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A5EF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5F43" w:rsidRPr="006D68B1" w:rsidRDefault="000C5F43" w:rsidP="00667E46">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r w:rsidR="001B5BBB">
                    <w:t>28</w:t>
                  </w:r>
                  <w:r w:rsidRPr="006D68B1">
                    <w:t>.0</w:t>
                  </w:r>
                  <w:r w:rsidR="001B5BBB">
                    <w:t>3</w:t>
                  </w:r>
                  <w:r w:rsidRPr="006D68B1">
                    <w:t>.20</w:t>
                  </w:r>
                  <w:r w:rsidR="001B5BBB">
                    <w:t>22</w:t>
                  </w:r>
                  <w:r w:rsidRPr="006D68B1">
                    <w:t xml:space="preserve"> №</w:t>
                  </w:r>
                  <w:r>
                    <w:t xml:space="preserve"> </w:t>
                  </w:r>
                  <w:r w:rsidR="001B5BBB">
                    <w:t>28</w:t>
                  </w:r>
                </w:p>
                <w:p w:rsidR="000C5F43" w:rsidRPr="00641D51" w:rsidRDefault="000C5F4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22A8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A5EF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C5F43" w:rsidRPr="00C94464" w:rsidRDefault="000C5F43" w:rsidP="00C94464">
                  <w:pPr>
                    <w:jc w:val="center"/>
                    <w:rPr>
                      <w:sz w:val="24"/>
                      <w:szCs w:val="24"/>
                    </w:rPr>
                  </w:pPr>
                  <w:r w:rsidRPr="00C94464">
                    <w:rPr>
                      <w:sz w:val="24"/>
                      <w:szCs w:val="24"/>
                    </w:rPr>
                    <w:t>УТВЕРЖДАЮ:</w:t>
                  </w:r>
                </w:p>
                <w:p w:rsidR="000C5F43" w:rsidRPr="00C94464" w:rsidRDefault="000C5F43" w:rsidP="00C94464">
                  <w:pPr>
                    <w:jc w:val="center"/>
                    <w:rPr>
                      <w:sz w:val="24"/>
                      <w:szCs w:val="24"/>
                    </w:rPr>
                  </w:pPr>
                  <w:r w:rsidRPr="00C94464">
                    <w:rPr>
                      <w:sz w:val="24"/>
                      <w:szCs w:val="24"/>
                    </w:rPr>
                    <w:t>Ректор, д.фил.н., профессор</w:t>
                  </w:r>
                </w:p>
                <w:p w:rsidR="000C5F43" w:rsidRDefault="000C5F43" w:rsidP="00C94464">
                  <w:pPr>
                    <w:jc w:val="center"/>
                    <w:rPr>
                      <w:sz w:val="24"/>
                      <w:szCs w:val="24"/>
                    </w:rPr>
                  </w:pPr>
                </w:p>
                <w:p w:rsidR="000C5F43" w:rsidRPr="00C94464" w:rsidRDefault="000C5F43" w:rsidP="00C94464">
                  <w:pPr>
                    <w:jc w:val="center"/>
                    <w:rPr>
                      <w:sz w:val="24"/>
                      <w:szCs w:val="24"/>
                    </w:rPr>
                  </w:pPr>
                  <w:r w:rsidRPr="00C94464">
                    <w:rPr>
                      <w:sz w:val="24"/>
                      <w:szCs w:val="24"/>
                    </w:rPr>
                    <w:t>______________А.Э. Еремеев</w:t>
                  </w:r>
                </w:p>
                <w:p w:rsidR="000C5F43" w:rsidRPr="00C94464" w:rsidRDefault="000C5F43" w:rsidP="00C94464">
                  <w:pPr>
                    <w:jc w:val="center"/>
                    <w:rPr>
                      <w:sz w:val="24"/>
                      <w:szCs w:val="24"/>
                    </w:rPr>
                  </w:pPr>
                  <w:r>
                    <w:rPr>
                      <w:sz w:val="24"/>
                      <w:szCs w:val="24"/>
                    </w:rPr>
                    <w:t xml:space="preserve">                              </w:t>
                  </w:r>
                  <w:r w:rsidR="001B5BBB">
                    <w:rPr>
                      <w:sz w:val="24"/>
                      <w:szCs w:val="24"/>
                    </w:rPr>
                    <w:t>28</w:t>
                  </w:r>
                  <w:r w:rsidRPr="00C94464">
                    <w:rPr>
                      <w:sz w:val="24"/>
                      <w:szCs w:val="24"/>
                    </w:rPr>
                    <w:t>.</w:t>
                  </w:r>
                  <w:r>
                    <w:rPr>
                      <w:sz w:val="24"/>
                      <w:szCs w:val="24"/>
                    </w:rPr>
                    <w:t>0</w:t>
                  </w:r>
                  <w:r w:rsidR="001B5BBB">
                    <w:rPr>
                      <w:sz w:val="24"/>
                      <w:szCs w:val="24"/>
                    </w:rPr>
                    <w:t>3</w:t>
                  </w:r>
                  <w:r w:rsidRPr="00C94464">
                    <w:rPr>
                      <w:sz w:val="24"/>
                      <w:szCs w:val="24"/>
                    </w:rPr>
                    <w:t>.20</w:t>
                  </w:r>
                  <w:r w:rsidR="001B5BBB">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A0F9C" w:rsidRPr="00D4634C" w:rsidRDefault="00D4634C" w:rsidP="007F4B97">
      <w:pPr>
        <w:widowControl/>
        <w:suppressAutoHyphens/>
        <w:autoSpaceDE/>
        <w:adjustRightInd/>
        <w:jc w:val="center"/>
        <w:rPr>
          <w:b/>
          <w:bCs/>
          <w:sz w:val="32"/>
          <w:szCs w:val="32"/>
        </w:rPr>
      </w:pPr>
      <w:r w:rsidRPr="00D4634C">
        <w:rPr>
          <w:b/>
          <w:bCs/>
          <w:color w:val="000000"/>
          <w:sz w:val="32"/>
          <w:szCs w:val="32"/>
        </w:rPr>
        <w:t>БЮДЖЕТИРОВАНИЕ</w:t>
      </w:r>
    </w:p>
    <w:p w:rsidR="007F4B97" w:rsidRPr="002415E3" w:rsidRDefault="00E81007" w:rsidP="007F4B97">
      <w:pPr>
        <w:widowControl/>
        <w:suppressAutoHyphens/>
        <w:autoSpaceDE/>
        <w:adjustRightInd/>
        <w:jc w:val="center"/>
        <w:rPr>
          <w:b/>
          <w:bCs/>
          <w:sz w:val="24"/>
          <w:szCs w:val="24"/>
        </w:rPr>
      </w:pPr>
      <w:r w:rsidRPr="00E81007">
        <w:rPr>
          <w:bCs/>
          <w:sz w:val="24"/>
          <w:szCs w:val="24"/>
        </w:rPr>
        <w:t>Б1.</w:t>
      </w:r>
      <w:r w:rsidR="009A0F9C">
        <w:rPr>
          <w:bCs/>
          <w:sz w:val="24"/>
          <w:szCs w:val="24"/>
        </w:rPr>
        <w:t>В.</w:t>
      </w:r>
      <w:r w:rsidR="002415E3">
        <w:rPr>
          <w:bCs/>
          <w:sz w:val="24"/>
          <w:szCs w:val="24"/>
        </w:rPr>
        <w:t>08</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2415E3">
        <w:rPr>
          <w:rFonts w:eastAsia="Courier New"/>
          <w:b/>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634AB" w:rsidRDefault="007634AB" w:rsidP="007634AB">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w:t>
      </w:r>
      <w:r w:rsidR="00644264">
        <w:rPr>
          <w:color w:val="000000"/>
          <w:sz w:val="24"/>
          <w:szCs w:val="24"/>
        </w:rPr>
        <w:t>учно-исследовательская (основной</w:t>
      </w:r>
      <w:r>
        <w:rPr>
          <w:color w:val="000000"/>
          <w:sz w:val="24"/>
          <w:szCs w:val="24"/>
        </w:rPr>
        <w:t>), педагогическая, учетная, расчетно-финансовая</w:t>
      </w:r>
    </w:p>
    <w:p w:rsidR="007634AB" w:rsidRDefault="007634AB" w:rsidP="007634AB">
      <w:pPr>
        <w:widowControl/>
        <w:suppressAutoHyphens/>
        <w:autoSpaceDE/>
        <w:adjustRightInd/>
        <w:jc w:val="center"/>
        <w:rPr>
          <w:rFonts w:eastAsia="SimSun"/>
          <w:color w:val="000000"/>
          <w:kern w:val="2"/>
          <w:sz w:val="24"/>
          <w:szCs w:val="24"/>
          <w:lang w:eastAsia="hi-IN" w:bidi="hi-IN"/>
        </w:rPr>
      </w:pPr>
    </w:p>
    <w:p w:rsidR="007634AB" w:rsidRDefault="007634AB" w:rsidP="007634AB">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7634AB" w:rsidRDefault="007634AB" w:rsidP="007634AB">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заочной формы обучения </w:t>
      </w:r>
      <w:r w:rsidR="001B5BBB">
        <w:rPr>
          <w:rFonts w:eastAsia="SimSun"/>
          <w:color w:val="000000"/>
          <w:kern w:val="2"/>
          <w:sz w:val="24"/>
          <w:szCs w:val="24"/>
          <w:lang w:eastAsia="hi-IN" w:bidi="hi-IN"/>
        </w:rPr>
        <w:t>20</w:t>
      </w:r>
      <w:r w:rsidR="00EA4450">
        <w:rPr>
          <w:rFonts w:eastAsia="SimSun"/>
          <w:color w:val="000000"/>
          <w:kern w:val="2"/>
          <w:sz w:val="24"/>
          <w:szCs w:val="24"/>
          <w:lang w:eastAsia="hi-IN" w:bidi="hi-IN"/>
        </w:rPr>
        <w:t>1</w:t>
      </w:r>
      <w:r w:rsidR="001763D3">
        <w:rPr>
          <w:rFonts w:eastAsia="SimSun"/>
          <w:color w:val="000000"/>
          <w:kern w:val="2"/>
          <w:sz w:val="24"/>
          <w:szCs w:val="24"/>
          <w:lang w:eastAsia="hi-IN" w:bidi="hi-IN"/>
        </w:rPr>
        <w:t>8</w:t>
      </w:r>
      <w:r w:rsidR="001B5BBB">
        <w:rPr>
          <w:rFonts w:eastAsia="SimSun"/>
          <w:color w:val="000000"/>
          <w:kern w:val="2"/>
          <w:sz w:val="24"/>
          <w:szCs w:val="24"/>
          <w:lang w:eastAsia="hi-IN" w:bidi="hi-IN"/>
        </w:rPr>
        <w:t>/20</w:t>
      </w:r>
      <w:r w:rsidR="001763D3">
        <w:rPr>
          <w:rFonts w:eastAsia="SimSun"/>
          <w:color w:val="000000"/>
          <w:kern w:val="2"/>
          <w:sz w:val="24"/>
          <w:szCs w:val="24"/>
          <w:lang w:eastAsia="hi-IN" w:bidi="hi-IN"/>
        </w:rPr>
        <w:t>19</w:t>
      </w:r>
      <w:r>
        <w:rPr>
          <w:rFonts w:eastAsia="SimSun"/>
          <w:color w:val="000000"/>
          <w:kern w:val="2"/>
          <w:sz w:val="24"/>
          <w:szCs w:val="24"/>
          <w:lang w:eastAsia="hi-IN" w:bidi="hi-IN"/>
        </w:rPr>
        <w:t xml:space="preserve"> года набора соответственно</w:t>
      </w:r>
    </w:p>
    <w:p w:rsidR="007634AB" w:rsidRDefault="007634AB" w:rsidP="007634AB">
      <w:pPr>
        <w:widowControl/>
        <w:suppressAutoHyphens/>
        <w:autoSpaceDE/>
        <w:adjustRightInd/>
        <w:jc w:val="center"/>
        <w:rPr>
          <w:rFonts w:eastAsia="SimSun"/>
          <w:color w:val="000000"/>
          <w:kern w:val="2"/>
          <w:sz w:val="24"/>
          <w:szCs w:val="24"/>
          <w:lang w:eastAsia="hi-IN" w:bidi="hi-IN"/>
        </w:rPr>
      </w:pPr>
    </w:p>
    <w:p w:rsidR="007634AB" w:rsidRDefault="007634AB" w:rsidP="007634AB">
      <w:pPr>
        <w:widowControl/>
        <w:suppressAutoHyphens/>
        <w:autoSpaceDE/>
        <w:adjustRightInd/>
        <w:rPr>
          <w:rFonts w:eastAsia="SimSun"/>
          <w:b/>
          <w:color w:val="000000"/>
          <w:kern w:val="2"/>
          <w:sz w:val="24"/>
          <w:szCs w:val="24"/>
          <w:lang w:eastAsia="hi-IN" w:bidi="hi-IN"/>
        </w:rPr>
      </w:pPr>
    </w:p>
    <w:p w:rsidR="001B5BBB" w:rsidRDefault="001B5BBB" w:rsidP="007634AB">
      <w:pPr>
        <w:widowControl/>
        <w:suppressAutoHyphens/>
        <w:autoSpaceDE/>
        <w:adjustRightInd/>
        <w:rPr>
          <w:rFonts w:eastAsia="SimSun"/>
          <w:b/>
          <w:color w:val="000000"/>
          <w:kern w:val="2"/>
          <w:sz w:val="24"/>
          <w:szCs w:val="24"/>
          <w:lang w:eastAsia="hi-IN" w:bidi="hi-IN"/>
        </w:rPr>
      </w:pPr>
    </w:p>
    <w:p w:rsidR="007634AB" w:rsidRDefault="007634AB" w:rsidP="007634AB">
      <w:pPr>
        <w:suppressAutoHyphens/>
        <w:contextualSpacing/>
        <w:rPr>
          <w:rFonts w:eastAsia="SimSun"/>
          <w:color w:val="000000"/>
          <w:kern w:val="2"/>
          <w:sz w:val="24"/>
          <w:szCs w:val="24"/>
          <w:lang w:eastAsia="hi-IN" w:bidi="hi-IN"/>
        </w:rPr>
      </w:pPr>
    </w:p>
    <w:p w:rsidR="007634AB" w:rsidRDefault="007634AB" w:rsidP="007634AB">
      <w:pPr>
        <w:suppressAutoHyphens/>
        <w:contextualSpacing/>
        <w:jc w:val="center"/>
        <w:rPr>
          <w:rFonts w:eastAsia="SimSun"/>
          <w:color w:val="000000"/>
          <w:kern w:val="2"/>
          <w:sz w:val="24"/>
          <w:szCs w:val="24"/>
          <w:lang w:eastAsia="hi-IN" w:bidi="hi-IN"/>
        </w:rPr>
      </w:pPr>
    </w:p>
    <w:p w:rsidR="007634AB" w:rsidRDefault="007634AB" w:rsidP="007634AB">
      <w:pPr>
        <w:suppressAutoHyphens/>
        <w:contextualSpacing/>
        <w:jc w:val="center"/>
        <w:rPr>
          <w:rFonts w:eastAsia="SimSun"/>
          <w:color w:val="000000"/>
          <w:kern w:val="2"/>
          <w:sz w:val="24"/>
          <w:szCs w:val="24"/>
          <w:lang w:eastAsia="hi-IN" w:bidi="hi-IN"/>
        </w:rPr>
      </w:pPr>
    </w:p>
    <w:p w:rsidR="007634AB" w:rsidRDefault="007634AB" w:rsidP="007634AB">
      <w:pPr>
        <w:suppressAutoHyphens/>
        <w:contextualSpacing/>
        <w:rPr>
          <w:rFonts w:eastAsia="SimSun"/>
          <w:color w:val="000000"/>
          <w:kern w:val="2"/>
          <w:sz w:val="24"/>
          <w:szCs w:val="24"/>
          <w:lang w:eastAsia="hi-IN" w:bidi="hi-IN"/>
        </w:rPr>
      </w:pPr>
    </w:p>
    <w:p w:rsidR="00975F66" w:rsidRDefault="007634AB" w:rsidP="00975F66">
      <w:pPr>
        <w:widowControl/>
        <w:autoSpaceDE/>
        <w:autoSpaceDN/>
        <w:adjustRightInd/>
        <w:jc w:val="center"/>
        <w:rPr>
          <w:color w:val="000000"/>
          <w:sz w:val="24"/>
          <w:szCs w:val="24"/>
        </w:rPr>
      </w:pPr>
      <w:r>
        <w:rPr>
          <w:color w:val="000000"/>
          <w:sz w:val="24"/>
          <w:szCs w:val="24"/>
        </w:rPr>
        <w:t>Омск</w:t>
      </w:r>
      <w:r w:rsidR="00227FC8">
        <w:rPr>
          <w:color w:val="000000"/>
          <w:sz w:val="24"/>
          <w:szCs w:val="24"/>
        </w:rPr>
        <w:t xml:space="preserve"> </w:t>
      </w:r>
      <w:r>
        <w:rPr>
          <w:color w:val="000000"/>
          <w:sz w:val="24"/>
          <w:szCs w:val="24"/>
        </w:rPr>
        <w:t>20</w:t>
      </w:r>
      <w:r w:rsidR="001B5BBB">
        <w:rPr>
          <w:color w:val="000000"/>
          <w:sz w:val="24"/>
          <w:szCs w:val="24"/>
        </w:rPr>
        <w:t>22</w:t>
      </w:r>
      <w:r w:rsidR="007C277B" w:rsidRPr="00793E1B">
        <w:rPr>
          <w:color w:val="000000"/>
          <w:sz w:val="24"/>
          <w:szCs w:val="24"/>
        </w:rPr>
        <w:br w:type="page"/>
      </w:r>
    </w:p>
    <w:p w:rsidR="001B5BBB" w:rsidRPr="003410A4" w:rsidRDefault="001B5BBB" w:rsidP="001B5BBB">
      <w:pPr>
        <w:tabs>
          <w:tab w:val="left" w:pos="0"/>
        </w:tabs>
        <w:spacing w:after="200"/>
        <w:rPr>
          <w:sz w:val="28"/>
          <w:szCs w:val="28"/>
        </w:rPr>
      </w:pPr>
      <w:r w:rsidRPr="003410A4">
        <w:rPr>
          <w:sz w:val="28"/>
          <w:szCs w:val="28"/>
        </w:rPr>
        <w:t>Составитель:</w:t>
      </w:r>
    </w:p>
    <w:p w:rsidR="001B5BBB" w:rsidRPr="003410A4" w:rsidRDefault="001B5BBB" w:rsidP="001B5BBB">
      <w:pPr>
        <w:tabs>
          <w:tab w:val="left" w:pos="0"/>
        </w:tabs>
        <w:spacing w:after="200"/>
        <w:rPr>
          <w:sz w:val="28"/>
          <w:szCs w:val="28"/>
        </w:rPr>
      </w:pPr>
      <w:r w:rsidRPr="003410A4">
        <w:rPr>
          <w:sz w:val="28"/>
          <w:szCs w:val="28"/>
        </w:rPr>
        <w:t>Доцент кафедры экономика и управление персоналом</w:t>
      </w:r>
    </w:p>
    <w:p w:rsidR="001B5BBB" w:rsidRPr="003410A4" w:rsidRDefault="001B5BBB" w:rsidP="001B5BBB">
      <w:pPr>
        <w:tabs>
          <w:tab w:val="left" w:pos="0"/>
        </w:tabs>
        <w:spacing w:after="200"/>
        <w:rPr>
          <w:sz w:val="28"/>
          <w:szCs w:val="28"/>
        </w:rPr>
      </w:pPr>
      <w:r w:rsidRPr="003410A4">
        <w:rPr>
          <w:sz w:val="28"/>
          <w:szCs w:val="28"/>
        </w:rPr>
        <w:t xml:space="preserve">к.э.н., доцент                                                          / </w:t>
      </w:r>
      <w:r>
        <w:rPr>
          <w:sz w:val="28"/>
          <w:szCs w:val="28"/>
        </w:rPr>
        <w:t>Н.Г. Гавриленко</w:t>
      </w:r>
      <w:r w:rsidRPr="003410A4">
        <w:rPr>
          <w:sz w:val="28"/>
          <w:szCs w:val="28"/>
        </w:rPr>
        <w:t xml:space="preserve">/    </w:t>
      </w:r>
    </w:p>
    <w:p w:rsidR="001B5BBB" w:rsidRPr="003410A4" w:rsidRDefault="001B5BBB" w:rsidP="001B5BBB">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1B5BBB" w:rsidRPr="003410A4" w:rsidRDefault="001B5BBB" w:rsidP="001B5BBB">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1B5BBB" w:rsidRPr="003410A4" w:rsidRDefault="001B5BBB" w:rsidP="001B5BB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7634AB" w:rsidRPr="007634AB" w:rsidRDefault="007634AB" w:rsidP="007634AB">
      <w:pPr>
        <w:widowControl/>
        <w:autoSpaceDE/>
        <w:autoSpaceDN/>
        <w:adjustRightInd/>
        <w:jc w:val="both"/>
        <w:rPr>
          <w:spacing w:val="-3"/>
          <w:sz w:val="24"/>
          <w:szCs w:val="24"/>
          <w:lang w:eastAsia="en-US"/>
        </w:rPr>
      </w:pPr>
    </w:p>
    <w:p w:rsidR="007634AB" w:rsidRDefault="007634AB" w:rsidP="007634AB">
      <w:pPr>
        <w:widowControl/>
        <w:autoSpaceDE/>
        <w:autoSpaceDN/>
        <w:adjustRightInd/>
        <w:spacing w:after="200" w:line="276" w:lineRule="auto"/>
        <w:jc w:val="center"/>
        <w:rPr>
          <w:color w:val="000000"/>
          <w:sz w:val="24"/>
          <w:szCs w:val="24"/>
        </w:rPr>
      </w:pPr>
    </w:p>
    <w:p w:rsidR="007634AB" w:rsidRDefault="007634AB" w:rsidP="007634AB">
      <w:pPr>
        <w:widowControl/>
        <w:autoSpaceDE/>
        <w:autoSpaceDN/>
        <w:adjustRightInd/>
        <w:spacing w:after="200" w:line="276" w:lineRule="auto"/>
        <w:jc w:val="center"/>
        <w:rPr>
          <w:color w:val="000000"/>
          <w:sz w:val="24"/>
          <w:szCs w:val="24"/>
        </w:rPr>
      </w:pPr>
    </w:p>
    <w:p w:rsidR="007634AB" w:rsidRDefault="007634AB" w:rsidP="007634AB">
      <w:pPr>
        <w:widowControl/>
        <w:autoSpaceDE/>
        <w:autoSpaceDN/>
        <w:adjustRightInd/>
        <w:spacing w:after="200" w:line="276" w:lineRule="auto"/>
        <w:jc w:val="center"/>
        <w:rPr>
          <w:color w:val="000000"/>
          <w:sz w:val="24"/>
          <w:szCs w:val="24"/>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7634AB" w:rsidRDefault="007634AB" w:rsidP="007634AB">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7634A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7634A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7634A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7634AB" w:rsidP="007634AB">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7634AB">
            <w:pPr>
              <w:jc w:val="center"/>
              <w:rPr>
                <w:color w:val="000000"/>
                <w:sz w:val="24"/>
                <w:szCs w:val="24"/>
              </w:rPr>
            </w:pPr>
            <w:r w:rsidRPr="00793E1B">
              <w:rPr>
                <w:color w:val="000000"/>
                <w:sz w:val="24"/>
                <w:szCs w:val="24"/>
              </w:rPr>
              <w:t>1</w:t>
            </w:r>
            <w:r w:rsidR="007634A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227FC8">
        <w:tc>
          <w:tcPr>
            <w:tcW w:w="562" w:type="dxa"/>
            <w:hideMark/>
          </w:tcPr>
          <w:p w:rsidR="005C20F0" w:rsidRPr="00793E1B" w:rsidRDefault="005C20F0" w:rsidP="007634AB">
            <w:pPr>
              <w:jc w:val="center"/>
              <w:rPr>
                <w:color w:val="000000"/>
                <w:sz w:val="24"/>
                <w:szCs w:val="24"/>
              </w:rPr>
            </w:pPr>
            <w:r w:rsidRPr="00793E1B">
              <w:rPr>
                <w:color w:val="000000"/>
                <w:sz w:val="24"/>
                <w:szCs w:val="24"/>
              </w:rPr>
              <w:t>1</w:t>
            </w:r>
            <w:r w:rsidR="007634A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975F66" w:rsidRDefault="00975F66" w:rsidP="00975F66">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975F66" w:rsidRDefault="00975F66" w:rsidP="00975F66">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1B5BBB" w:rsidRPr="001B5BBB" w:rsidRDefault="001B5BBB" w:rsidP="001B5BBB">
      <w:pPr>
        <w:ind w:firstLine="709"/>
        <w:jc w:val="both"/>
        <w:rPr>
          <w:sz w:val="24"/>
          <w:szCs w:val="24"/>
        </w:rPr>
      </w:pPr>
      <w:r w:rsidRPr="001B5BB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Рабочая программа дисциплины составлена в соответствии с локальными нормативными актами ЧУ ОО ВО «</w:t>
      </w:r>
      <w:r w:rsidRPr="001B5BBB">
        <w:rPr>
          <w:b/>
          <w:sz w:val="24"/>
          <w:szCs w:val="24"/>
          <w:lang w:eastAsia="en-US"/>
        </w:rPr>
        <w:t>Омская гуманитарная академия</w:t>
      </w:r>
      <w:r w:rsidRPr="001B5BBB">
        <w:rPr>
          <w:sz w:val="24"/>
          <w:szCs w:val="24"/>
          <w:lang w:eastAsia="en-US"/>
        </w:rPr>
        <w:t>» (</w:t>
      </w:r>
      <w:r w:rsidRPr="001B5BBB">
        <w:rPr>
          <w:i/>
          <w:sz w:val="24"/>
          <w:szCs w:val="24"/>
          <w:lang w:eastAsia="en-US"/>
        </w:rPr>
        <w:t>далее – Академия; ОмГА</w:t>
      </w:r>
      <w:r w:rsidRPr="001B5BBB">
        <w:rPr>
          <w:sz w:val="24"/>
          <w:szCs w:val="24"/>
          <w:lang w:eastAsia="en-US"/>
        </w:rPr>
        <w:t>):</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5BBB" w:rsidRPr="001B5BBB" w:rsidRDefault="001B5BBB" w:rsidP="001B5BBB">
      <w:pPr>
        <w:widowControl/>
        <w:autoSpaceDE/>
        <w:autoSpaceDN/>
        <w:adjustRightInd/>
        <w:ind w:firstLine="709"/>
        <w:jc w:val="both"/>
        <w:rPr>
          <w:sz w:val="24"/>
          <w:szCs w:val="24"/>
          <w:lang w:eastAsia="en-US"/>
        </w:rPr>
      </w:pPr>
      <w:r w:rsidRPr="001B5BB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5F66" w:rsidRDefault="00975F66" w:rsidP="00975F66">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1B5BBB" w:rsidRPr="00200488">
        <w:rPr>
          <w:sz w:val="24"/>
          <w:szCs w:val="24"/>
          <w:lang w:eastAsia="en-US"/>
        </w:rPr>
        <w:t>20</w:t>
      </w:r>
      <w:r w:rsidR="001B5BBB">
        <w:rPr>
          <w:sz w:val="24"/>
          <w:szCs w:val="24"/>
          <w:lang w:eastAsia="en-US"/>
        </w:rPr>
        <w:t>22</w:t>
      </w:r>
      <w:r w:rsidR="001B5BBB" w:rsidRPr="00200488">
        <w:rPr>
          <w:sz w:val="24"/>
          <w:szCs w:val="24"/>
          <w:lang w:eastAsia="en-US"/>
        </w:rPr>
        <w:t>/20</w:t>
      </w:r>
      <w:r w:rsidR="001B5BBB">
        <w:rPr>
          <w:sz w:val="24"/>
          <w:szCs w:val="24"/>
          <w:lang w:eastAsia="en-US"/>
        </w:rPr>
        <w:t>23</w:t>
      </w:r>
      <w:r w:rsidR="001B5BBB" w:rsidRPr="00200488">
        <w:rPr>
          <w:sz w:val="24"/>
          <w:szCs w:val="24"/>
          <w:lang w:eastAsia="en-US"/>
        </w:rPr>
        <w:t xml:space="preserve"> учебный год,</w:t>
      </w:r>
      <w:r w:rsidR="001B5BBB" w:rsidRPr="00200488">
        <w:rPr>
          <w:sz w:val="24"/>
          <w:szCs w:val="24"/>
        </w:rPr>
        <w:t xml:space="preserve"> </w:t>
      </w:r>
      <w:r w:rsidR="001B5BBB" w:rsidRPr="00200488">
        <w:rPr>
          <w:sz w:val="24"/>
          <w:szCs w:val="24"/>
          <w:lang w:eastAsia="en-US"/>
        </w:rPr>
        <w:t xml:space="preserve">утвержденным приказом ректора от </w:t>
      </w:r>
      <w:r w:rsidR="001B5BBB">
        <w:rPr>
          <w:sz w:val="24"/>
          <w:szCs w:val="24"/>
          <w:lang w:eastAsia="en-US"/>
        </w:rPr>
        <w:t>28</w:t>
      </w:r>
      <w:r w:rsidR="001B5BBB" w:rsidRPr="00200488">
        <w:rPr>
          <w:sz w:val="24"/>
          <w:szCs w:val="24"/>
          <w:lang w:eastAsia="en-US"/>
        </w:rPr>
        <w:t>.0</w:t>
      </w:r>
      <w:r w:rsidR="001B5BBB">
        <w:rPr>
          <w:sz w:val="24"/>
          <w:szCs w:val="24"/>
          <w:lang w:eastAsia="en-US"/>
        </w:rPr>
        <w:t>3</w:t>
      </w:r>
      <w:r w:rsidR="001B5BBB" w:rsidRPr="00200488">
        <w:rPr>
          <w:sz w:val="24"/>
          <w:szCs w:val="24"/>
          <w:lang w:eastAsia="en-US"/>
        </w:rPr>
        <w:t>.20</w:t>
      </w:r>
      <w:r w:rsidR="001B5BBB">
        <w:rPr>
          <w:sz w:val="24"/>
          <w:szCs w:val="24"/>
          <w:lang w:eastAsia="en-US"/>
        </w:rPr>
        <w:t>22</w:t>
      </w:r>
      <w:r w:rsidR="001B5BBB" w:rsidRPr="00200488">
        <w:rPr>
          <w:sz w:val="24"/>
          <w:szCs w:val="24"/>
          <w:lang w:eastAsia="en-US"/>
        </w:rPr>
        <w:t xml:space="preserve"> № </w:t>
      </w:r>
      <w:r w:rsidR="001B5BBB">
        <w:rPr>
          <w:sz w:val="24"/>
          <w:szCs w:val="24"/>
          <w:lang w:eastAsia="en-US"/>
        </w:rPr>
        <w:t>28</w:t>
      </w:r>
      <w:r>
        <w:rPr>
          <w:sz w:val="24"/>
          <w:szCs w:val="24"/>
          <w:lang w:eastAsia="en-US"/>
        </w:rPr>
        <w:t>;</w:t>
      </w:r>
    </w:p>
    <w:p w:rsidR="00975F66" w:rsidRDefault="00975F66" w:rsidP="00975F66">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Б1.В.08 </w:t>
      </w:r>
      <w:r>
        <w:rPr>
          <w:b/>
          <w:sz w:val="24"/>
          <w:szCs w:val="24"/>
        </w:rPr>
        <w:t>«Бюджетирование» в течение 20</w:t>
      </w:r>
      <w:r w:rsidR="001B5BBB">
        <w:rPr>
          <w:b/>
          <w:sz w:val="24"/>
          <w:szCs w:val="24"/>
        </w:rPr>
        <w:t>22</w:t>
      </w:r>
      <w:r>
        <w:rPr>
          <w:b/>
          <w:sz w:val="24"/>
          <w:szCs w:val="24"/>
        </w:rPr>
        <w:t>/20</w:t>
      </w:r>
      <w:r w:rsidR="001B5BBB">
        <w:rPr>
          <w:b/>
          <w:sz w:val="24"/>
          <w:szCs w:val="24"/>
        </w:rPr>
        <w:t>23</w:t>
      </w:r>
      <w:r>
        <w:rPr>
          <w:b/>
          <w:sz w:val="24"/>
          <w:szCs w:val="24"/>
        </w:rPr>
        <w:t xml:space="preserve"> учебного года:</w:t>
      </w:r>
    </w:p>
    <w:p w:rsidR="00975F66" w:rsidRDefault="00975F66" w:rsidP="00975F66">
      <w:pPr>
        <w:ind w:firstLine="709"/>
        <w:jc w:val="both"/>
        <w:rPr>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9C2F9A">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«Бюджетирование» в течение 20</w:t>
      </w:r>
      <w:r w:rsidR="001B5BBB">
        <w:rPr>
          <w:sz w:val="24"/>
          <w:szCs w:val="24"/>
        </w:rPr>
        <w:t>22</w:t>
      </w:r>
      <w:r>
        <w:rPr>
          <w:sz w:val="24"/>
          <w:szCs w:val="24"/>
        </w:rPr>
        <w:t>/20</w:t>
      </w:r>
      <w:r w:rsidR="001B5BBB">
        <w:rPr>
          <w:sz w:val="24"/>
          <w:szCs w:val="24"/>
        </w:rPr>
        <w:t>23</w:t>
      </w:r>
      <w:r>
        <w:rPr>
          <w:sz w:val="24"/>
          <w:szCs w:val="24"/>
        </w:rPr>
        <w:t xml:space="preserve"> учебного года.</w:t>
      </w:r>
    </w:p>
    <w:p w:rsidR="00975F66" w:rsidRDefault="00975F66" w:rsidP="00975F66">
      <w:pPr>
        <w:suppressAutoHyphens/>
        <w:jc w:val="both"/>
        <w:rPr>
          <w:color w:val="000000"/>
          <w:sz w:val="24"/>
          <w:szCs w:val="24"/>
        </w:rPr>
      </w:pPr>
    </w:p>
    <w:p w:rsidR="00975F66" w:rsidRDefault="00975F66" w:rsidP="00975F66">
      <w:pPr>
        <w:suppressAutoHyphens/>
        <w:jc w:val="both"/>
        <w:rPr>
          <w:color w:val="000000"/>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B435A9">
        <w:rPr>
          <w:rFonts w:ascii="Times New Roman" w:hAnsi="Times New Roman"/>
          <w:b/>
          <w:bCs/>
          <w:sz w:val="24"/>
          <w:szCs w:val="24"/>
        </w:rPr>
        <w:t>Б1.В.</w:t>
      </w:r>
      <w:r w:rsidR="002415E3">
        <w:rPr>
          <w:rFonts w:ascii="Times New Roman" w:hAnsi="Times New Roman"/>
          <w:b/>
          <w:bCs/>
          <w:sz w:val="24"/>
          <w:szCs w:val="24"/>
        </w:rPr>
        <w:t>08</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BE220E">
        <w:rPr>
          <w:rFonts w:ascii="Times New Roman" w:hAnsi="Times New Roman"/>
          <w:b/>
          <w:sz w:val="24"/>
          <w:szCs w:val="24"/>
        </w:rPr>
        <w:t>Бюджетирование</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235E1F" w:rsidRDefault="00235E1F" w:rsidP="00A76E53">
      <w:pPr>
        <w:widowControl/>
        <w:tabs>
          <w:tab w:val="left" w:pos="708"/>
        </w:tabs>
        <w:autoSpaceDE/>
        <w:adjustRightInd/>
        <w:ind w:firstLine="709"/>
        <w:jc w:val="both"/>
        <w:rPr>
          <w:rFonts w:eastAsia="Calibri"/>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BE220E">
        <w:rPr>
          <w:rFonts w:eastAsia="Calibri"/>
          <w:b/>
          <w:sz w:val="24"/>
          <w:szCs w:val="24"/>
          <w:lang w:eastAsia="en-US"/>
        </w:rPr>
        <w:t>Бюджетирование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6061"/>
      </w:tblGrid>
      <w:tr w:rsidR="00793F01" w:rsidRPr="00793E1B" w:rsidTr="00741422">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417" w:type="dxa"/>
            <w:vAlign w:val="center"/>
          </w:tcPr>
          <w:p w:rsidR="00A76E53" w:rsidRPr="00793E1B" w:rsidRDefault="00793F01" w:rsidP="00235E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235E1F">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6061"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66CA2" w:rsidRPr="00793E1B" w:rsidTr="00741422">
        <w:tc>
          <w:tcPr>
            <w:tcW w:w="2093" w:type="dxa"/>
            <w:vAlign w:val="center"/>
          </w:tcPr>
          <w:p w:rsidR="00866CA2" w:rsidRPr="00793E1B" w:rsidRDefault="000C5F43" w:rsidP="00866CA2">
            <w:pPr>
              <w:rPr>
                <w:rFonts w:eastAsia="Calibri"/>
                <w:color w:val="000000"/>
                <w:sz w:val="24"/>
                <w:szCs w:val="24"/>
                <w:lang w:eastAsia="en-US"/>
              </w:rPr>
            </w:pPr>
            <w:r w:rsidRPr="001B1514">
              <w:rPr>
                <w:sz w:val="24"/>
                <w:szCs w:val="24"/>
              </w:rPr>
              <w:t>Способность</w:t>
            </w:r>
            <w:r w:rsidR="00644264">
              <w:rPr>
                <w:sz w:val="24"/>
                <w:szCs w:val="24"/>
              </w:rPr>
              <w:t>ю</w:t>
            </w:r>
            <w:r w:rsidR="00866CA2" w:rsidRPr="001B1514">
              <w:rPr>
                <w:sz w:val="24"/>
                <w:szCs w:val="24"/>
              </w:rPr>
              <w:t xml:space="preserve"> организовывать и осуществлять налоговый учет и налоговое планирование организации</w:t>
            </w:r>
          </w:p>
        </w:tc>
        <w:tc>
          <w:tcPr>
            <w:tcW w:w="1417" w:type="dxa"/>
            <w:vAlign w:val="center"/>
          </w:tcPr>
          <w:p w:rsidR="00866CA2" w:rsidRPr="00793E1B" w:rsidRDefault="00866CA2" w:rsidP="00866CA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ПК-18</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основы </w:t>
            </w:r>
            <w:r w:rsidRPr="00866CA2">
              <w:rPr>
                <w:color w:val="000000"/>
                <w:sz w:val="24"/>
                <w:szCs w:val="24"/>
              </w:rPr>
              <w:t>налогового учета и налогового планирования в организации</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основы организации </w:t>
            </w:r>
            <w:r w:rsidRPr="00866CA2">
              <w:rPr>
                <w:color w:val="000000"/>
                <w:sz w:val="24"/>
                <w:szCs w:val="24"/>
              </w:rPr>
              <w:t>налогового учета и налогового планирования в предприятии</w:t>
            </w:r>
            <w:r w:rsidRPr="00866CA2">
              <w:rPr>
                <w:rFonts w:eastAsia="Calibri"/>
                <w:sz w:val="24"/>
                <w:szCs w:val="24"/>
                <w:lang w:eastAsia="en-US"/>
              </w:rPr>
              <w:t>;</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применения налогового учета и налогового планирования в организации</w:t>
            </w:r>
            <w:r w:rsidRPr="00866CA2">
              <w:rPr>
                <w:bCs/>
                <w:sz w:val="24"/>
                <w:szCs w:val="24"/>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организовывать </w:t>
            </w:r>
            <w:r w:rsidRPr="00866CA2">
              <w:rPr>
                <w:color w:val="000000"/>
                <w:sz w:val="24"/>
                <w:szCs w:val="24"/>
              </w:rPr>
              <w:t>налоговый учет и налоговое планирование в предприятии</w:t>
            </w:r>
            <w:r w:rsidRPr="00866CA2">
              <w:rPr>
                <w:bCs/>
                <w:sz w:val="24"/>
                <w:szCs w:val="24"/>
              </w:rPr>
              <w:t xml:space="preserve">; </w:t>
            </w:r>
          </w:p>
          <w:p w:rsidR="002D2718" w:rsidRDefault="00866CA2" w:rsidP="002D2718">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2D2718" w:rsidP="002D2718">
            <w:pPr>
              <w:numPr>
                <w:ilvl w:val="0"/>
                <w:numId w:val="24"/>
              </w:numPr>
              <w:tabs>
                <w:tab w:val="left" w:pos="318"/>
              </w:tabs>
              <w:ind w:left="311" w:hanging="283"/>
              <w:rPr>
                <w:rFonts w:eastAsia="Calibri"/>
                <w:sz w:val="24"/>
                <w:szCs w:val="24"/>
                <w:lang w:eastAsia="en-US"/>
              </w:rPr>
            </w:pPr>
            <w:r>
              <w:rPr>
                <w:color w:val="000000"/>
                <w:sz w:val="24"/>
                <w:szCs w:val="24"/>
              </w:rPr>
              <w:t xml:space="preserve">навыками </w:t>
            </w:r>
            <w:r w:rsidR="00866CA2" w:rsidRPr="00866CA2">
              <w:rPr>
                <w:color w:val="000000"/>
                <w:sz w:val="24"/>
                <w:szCs w:val="24"/>
              </w:rPr>
              <w:t>осуществлени</w:t>
            </w:r>
            <w:r>
              <w:rPr>
                <w:color w:val="000000"/>
                <w:sz w:val="24"/>
                <w:szCs w:val="24"/>
              </w:rPr>
              <w:t>я</w:t>
            </w:r>
            <w:r w:rsidR="00866CA2" w:rsidRPr="00866CA2">
              <w:rPr>
                <w:color w:val="000000"/>
                <w:sz w:val="24"/>
                <w:szCs w:val="24"/>
              </w:rPr>
              <w:t xml:space="preserve"> налоговый учет и налоговое планирование в организации</w:t>
            </w:r>
            <w:r w:rsidR="00866CA2" w:rsidRPr="00866CA2">
              <w:rPr>
                <w:bCs/>
                <w:sz w:val="24"/>
                <w:szCs w:val="24"/>
              </w:rPr>
              <w:t xml:space="preserve">, </w:t>
            </w:r>
          </w:p>
          <w:p w:rsidR="00866CA2" w:rsidRPr="00866CA2" w:rsidRDefault="002D2718" w:rsidP="002D2718">
            <w:pPr>
              <w:widowControl/>
              <w:numPr>
                <w:ilvl w:val="0"/>
                <w:numId w:val="4"/>
              </w:numPr>
              <w:tabs>
                <w:tab w:val="left" w:pos="318"/>
              </w:tabs>
              <w:autoSpaceDE/>
              <w:adjustRightInd/>
              <w:ind w:left="311" w:hanging="277"/>
              <w:rPr>
                <w:rFonts w:eastAsia="Calibri"/>
                <w:i/>
                <w:sz w:val="24"/>
                <w:szCs w:val="24"/>
                <w:lang w:eastAsia="en-US"/>
              </w:rPr>
            </w:pPr>
            <w:r>
              <w:rPr>
                <w:rFonts w:eastAsia="Calibri"/>
                <w:sz w:val="24"/>
                <w:szCs w:val="24"/>
                <w:lang w:eastAsia="en-US"/>
              </w:rPr>
              <w:t xml:space="preserve">навыками </w:t>
            </w:r>
            <w:r w:rsidR="00866CA2" w:rsidRPr="00866CA2">
              <w:rPr>
                <w:rFonts w:eastAsia="Calibri"/>
                <w:sz w:val="24"/>
                <w:szCs w:val="24"/>
                <w:lang w:eastAsia="en-US"/>
              </w:rPr>
              <w:t xml:space="preserve">организации </w:t>
            </w:r>
            <w:r w:rsidR="00866CA2" w:rsidRPr="00866CA2">
              <w:rPr>
                <w:color w:val="000000"/>
                <w:sz w:val="24"/>
                <w:szCs w:val="24"/>
              </w:rPr>
              <w:t>налогового учета и налогового планирования в предприятии</w:t>
            </w:r>
            <w:r w:rsidR="00866CA2" w:rsidRPr="00866CA2">
              <w:rPr>
                <w:bCs/>
                <w:sz w:val="24"/>
                <w:szCs w:val="24"/>
              </w:rPr>
              <w:t>;</w:t>
            </w:r>
          </w:p>
        </w:tc>
      </w:tr>
      <w:tr w:rsidR="00866CA2" w:rsidRPr="00793E1B" w:rsidTr="00741422">
        <w:tc>
          <w:tcPr>
            <w:tcW w:w="2093" w:type="dxa"/>
            <w:vAlign w:val="center"/>
          </w:tcPr>
          <w:p w:rsidR="00866CA2" w:rsidRPr="00793E1B" w:rsidRDefault="000C5F43" w:rsidP="00866CA2">
            <w:pPr>
              <w:widowControl/>
              <w:tabs>
                <w:tab w:val="left" w:pos="708"/>
              </w:tabs>
              <w:autoSpaceDE/>
              <w:adjustRightInd/>
              <w:rPr>
                <w:rFonts w:eastAsia="Calibri"/>
                <w:color w:val="000000"/>
                <w:sz w:val="24"/>
                <w:szCs w:val="24"/>
                <w:lang w:eastAsia="en-US"/>
              </w:rPr>
            </w:pPr>
            <w:r w:rsidRPr="003D5A52">
              <w:rPr>
                <w:sz w:val="24"/>
                <w:szCs w:val="24"/>
              </w:rPr>
              <w:t>Способность</w:t>
            </w:r>
            <w:r w:rsidR="00644264">
              <w:rPr>
                <w:sz w:val="24"/>
                <w:szCs w:val="24"/>
              </w:rPr>
              <w:t>ю</w:t>
            </w:r>
            <w:r w:rsidR="00866CA2" w:rsidRPr="003D5A52">
              <w:rPr>
                <w:sz w:val="24"/>
                <w:szCs w:val="24"/>
              </w:rPr>
              <w:t xml:space="preserve"> </w:t>
            </w:r>
            <w:r w:rsidR="00866CA2" w:rsidRPr="00BE220E">
              <w:rPr>
                <w:bCs/>
                <w:color w:val="000000"/>
                <w:sz w:val="24"/>
                <w:szCs w:val="24"/>
              </w:rPr>
              <w:t xml:space="preserve">рассчитывать показатели проектов бюджетов бюджетной системы </w:t>
            </w:r>
            <w:r w:rsidR="00866CA2" w:rsidRPr="00BE220E">
              <w:rPr>
                <w:bCs/>
                <w:color w:val="000000"/>
                <w:sz w:val="24"/>
                <w:szCs w:val="24"/>
              </w:rPr>
              <w:lastRenderedPageBreak/>
              <w:t>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417" w:type="dxa"/>
            <w:vAlign w:val="center"/>
          </w:tcPr>
          <w:p w:rsidR="00866CA2" w:rsidRPr="00793E1B" w:rsidRDefault="00866CA2" w:rsidP="00866CA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lastRenderedPageBreak/>
              <w:t>ПК-19</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основы бюджетной системы РФ;</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основы разработки</w:t>
            </w:r>
            <w:r w:rsidRPr="00866CA2">
              <w:rPr>
                <w:bCs/>
                <w:sz w:val="24"/>
                <w:szCs w:val="24"/>
              </w:rPr>
              <w:t xml:space="preserve"> бюджетов разных уровней</w:t>
            </w:r>
            <w:r w:rsidRPr="00866CA2">
              <w:rPr>
                <w:rFonts w:eastAsia="Calibri"/>
                <w:sz w:val="24"/>
                <w:szCs w:val="24"/>
                <w:lang w:eastAsia="en-US"/>
              </w:rPr>
              <w:t>;</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t xml:space="preserve">рассчитывать показатели проектов бюджетов бюджетной системы Российской Федерации,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t xml:space="preserve">обеспечивать их исполнение и контроль,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lastRenderedPageBreak/>
              <w:t>составлять бюджетные сметы казенных учреждений и планы финансово-хозяйственной деятельности бюджетных и автономных учреждений</w:t>
            </w:r>
            <w:r w:rsidRPr="00866CA2">
              <w:rPr>
                <w:sz w:val="24"/>
                <w:szCs w:val="24"/>
              </w:rPr>
              <w:t>;</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r w:rsidRPr="00866CA2">
              <w:rPr>
                <w:rFonts w:eastAsia="Calibri"/>
                <w:i/>
                <w:sz w:val="24"/>
                <w:szCs w:val="24"/>
                <w:lang w:eastAsia="en-US"/>
              </w:rPr>
              <w:t>навыками</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bCs/>
                <w:sz w:val="24"/>
                <w:szCs w:val="24"/>
              </w:rPr>
              <w:t xml:space="preserve">расчета показателей проектов бюджетов бюджетной системы Российской Федерации, </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bCs/>
                <w:sz w:val="24"/>
                <w:szCs w:val="24"/>
              </w:rPr>
              <w:t xml:space="preserve">контроля исполнения бюджетов различных уровней, </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bCs/>
                <w:sz w:val="24"/>
                <w:szCs w:val="24"/>
              </w:rPr>
              <w:t>разработки бюджетных смет казенных учреждений и планов финансово-хозяйственной деятельности бюджетных и автономных учреждений</w:t>
            </w:r>
          </w:p>
        </w:tc>
      </w:tr>
      <w:tr w:rsidR="00866CA2" w:rsidRPr="00793E1B" w:rsidTr="00741422">
        <w:tc>
          <w:tcPr>
            <w:tcW w:w="2093" w:type="dxa"/>
            <w:vAlign w:val="center"/>
          </w:tcPr>
          <w:p w:rsidR="00866CA2" w:rsidRPr="00793E1B" w:rsidRDefault="000C5F43" w:rsidP="00866CA2">
            <w:pPr>
              <w:widowControl/>
              <w:tabs>
                <w:tab w:val="left" w:pos="708"/>
              </w:tabs>
              <w:autoSpaceDE/>
              <w:adjustRightInd/>
              <w:rPr>
                <w:rFonts w:eastAsia="Calibri"/>
                <w:color w:val="000000"/>
                <w:sz w:val="24"/>
                <w:szCs w:val="24"/>
                <w:lang w:eastAsia="en-US"/>
              </w:rPr>
            </w:pPr>
            <w:r w:rsidRPr="004B13BA">
              <w:rPr>
                <w:sz w:val="24"/>
                <w:szCs w:val="24"/>
              </w:rPr>
              <w:lastRenderedPageBreak/>
              <w:t>Способность</w:t>
            </w:r>
            <w:r w:rsidR="00644264">
              <w:rPr>
                <w:sz w:val="24"/>
                <w:szCs w:val="24"/>
              </w:rPr>
              <w:t>ю</w:t>
            </w:r>
            <w:r w:rsidR="00866CA2" w:rsidRPr="004B13BA">
              <w:rPr>
                <w:sz w:val="24"/>
                <w:szCs w:val="24"/>
              </w:rPr>
              <w:t xml:space="preserve"> </w:t>
            </w:r>
            <w:r w:rsidR="00866CA2" w:rsidRPr="00BE220E">
              <w:rPr>
                <w:bCs/>
                <w:color w:val="000000"/>
                <w:sz w:val="24"/>
                <w:szCs w:val="24"/>
              </w:rPr>
              <w:t>вести работу по налоговому планированию в составе бюджетов бюджетной системы Российской Федерации</w:t>
            </w:r>
          </w:p>
        </w:tc>
        <w:tc>
          <w:tcPr>
            <w:tcW w:w="1417" w:type="dxa"/>
            <w:vAlign w:val="center"/>
          </w:tcPr>
          <w:p w:rsidR="00866CA2" w:rsidRPr="00793E1B" w:rsidRDefault="00866CA2" w:rsidP="00866CA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ПК-20</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sz w:val="24"/>
                <w:szCs w:val="24"/>
              </w:rPr>
              <w:t xml:space="preserve">основы </w:t>
            </w:r>
            <w:r w:rsidRPr="00866CA2">
              <w:rPr>
                <w:bCs/>
                <w:sz w:val="24"/>
                <w:szCs w:val="24"/>
              </w:rPr>
              <w:t>налогового планирования в составе бюджетов бюджетной системы Российской Федерации, в том числе бюджетов предприятий различных форм собственности</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bCs/>
                <w:sz w:val="24"/>
                <w:szCs w:val="24"/>
              </w:rPr>
              <w:t>организацию работы по налоговому планированию в составе бюджетов бюджетной системы Российской Федерации</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4"/>
              </w:numPr>
              <w:tabs>
                <w:tab w:val="left" w:pos="318"/>
              </w:tabs>
              <w:autoSpaceDE/>
              <w:adjustRightInd/>
              <w:ind w:left="311" w:hanging="277"/>
              <w:rPr>
                <w:rFonts w:eastAsia="Calibri"/>
                <w:sz w:val="24"/>
                <w:szCs w:val="24"/>
                <w:lang w:eastAsia="en-US"/>
              </w:rPr>
            </w:pPr>
            <w:r w:rsidRPr="00866CA2">
              <w:rPr>
                <w:rFonts w:eastAsia="Calibri"/>
                <w:sz w:val="24"/>
                <w:szCs w:val="24"/>
                <w:lang w:eastAsia="en-US"/>
              </w:rPr>
              <w:t xml:space="preserve">применять </w:t>
            </w:r>
            <w:r w:rsidRPr="00866CA2">
              <w:rPr>
                <w:sz w:val="24"/>
                <w:szCs w:val="24"/>
              </w:rPr>
              <w:t xml:space="preserve">основы </w:t>
            </w:r>
            <w:r w:rsidRPr="00866CA2">
              <w:rPr>
                <w:bCs/>
                <w:sz w:val="24"/>
                <w:szCs w:val="24"/>
              </w:rPr>
              <w:t>налогового планирования в составе бюджетов бюджетной системы Российской Федерации, в том числе бюджетов предприятий различных форм собственности;</w:t>
            </w:r>
          </w:p>
          <w:p w:rsidR="00866CA2" w:rsidRPr="00866CA2" w:rsidRDefault="00866CA2" w:rsidP="00866CA2">
            <w:pPr>
              <w:widowControl/>
              <w:numPr>
                <w:ilvl w:val="0"/>
                <w:numId w:val="4"/>
              </w:numPr>
              <w:tabs>
                <w:tab w:val="left" w:pos="318"/>
              </w:tabs>
              <w:autoSpaceDE/>
              <w:adjustRightInd/>
              <w:ind w:left="311" w:hanging="277"/>
              <w:rPr>
                <w:rFonts w:eastAsia="Calibri"/>
                <w:i/>
                <w:sz w:val="24"/>
                <w:szCs w:val="24"/>
                <w:lang w:eastAsia="en-US"/>
              </w:rPr>
            </w:pPr>
            <w:r w:rsidRPr="00866CA2">
              <w:rPr>
                <w:bCs/>
                <w:sz w:val="24"/>
                <w:szCs w:val="24"/>
              </w:rPr>
              <w:t>вести работу по налоговому планированию в составе бюджетов предприятий различных форм собственности;</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866CA2" w:rsidP="00866CA2">
            <w:pPr>
              <w:widowControl/>
              <w:numPr>
                <w:ilvl w:val="0"/>
                <w:numId w:val="4"/>
              </w:numPr>
              <w:tabs>
                <w:tab w:val="left" w:pos="318"/>
              </w:tabs>
              <w:autoSpaceDE/>
              <w:adjustRightInd/>
              <w:ind w:left="311" w:hanging="277"/>
              <w:rPr>
                <w:rFonts w:eastAsia="Calibri"/>
                <w:i/>
                <w:sz w:val="24"/>
                <w:szCs w:val="24"/>
                <w:lang w:eastAsia="en-US"/>
              </w:rPr>
            </w:pPr>
            <w:r w:rsidRPr="00866CA2">
              <w:rPr>
                <w:bCs/>
                <w:sz w:val="24"/>
                <w:szCs w:val="24"/>
              </w:rPr>
              <w:t>навыками налогового планирования в составе бюджетов бюджетной системы Российской Федерации, в том числе бюджетов предприятий различных форм собственности</w:t>
            </w:r>
          </w:p>
          <w:p w:rsidR="00866CA2" w:rsidRPr="00866CA2" w:rsidRDefault="00866CA2" w:rsidP="00866CA2">
            <w:pPr>
              <w:widowControl/>
              <w:numPr>
                <w:ilvl w:val="0"/>
                <w:numId w:val="4"/>
              </w:numPr>
              <w:tabs>
                <w:tab w:val="left" w:pos="318"/>
              </w:tabs>
              <w:autoSpaceDE/>
              <w:adjustRightInd/>
              <w:ind w:left="311" w:hanging="277"/>
              <w:rPr>
                <w:rFonts w:eastAsia="Calibri"/>
                <w:i/>
                <w:sz w:val="24"/>
                <w:szCs w:val="24"/>
                <w:lang w:eastAsia="en-US"/>
              </w:rPr>
            </w:pPr>
            <w:r w:rsidRPr="00866CA2">
              <w:rPr>
                <w:rFonts w:eastAsia="Calibri"/>
                <w:sz w:val="24"/>
                <w:szCs w:val="24"/>
                <w:lang w:eastAsia="en-US"/>
              </w:rPr>
              <w:t xml:space="preserve">умениями </w:t>
            </w:r>
            <w:r w:rsidRPr="00866CA2">
              <w:rPr>
                <w:bCs/>
                <w:sz w:val="24"/>
                <w:szCs w:val="24"/>
              </w:rPr>
              <w:t>ведения работы по налоговому планированию в составе бюджетов предприятий различных форм собственности</w:t>
            </w:r>
            <w:r w:rsidRPr="00866CA2">
              <w:rPr>
                <w:sz w:val="24"/>
                <w:szCs w:val="24"/>
              </w:rPr>
              <w:t>.</w:t>
            </w:r>
          </w:p>
        </w:tc>
      </w:tr>
      <w:tr w:rsidR="00866CA2" w:rsidRPr="00793E1B" w:rsidTr="00741422">
        <w:tc>
          <w:tcPr>
            <w:tcW w:w="2093" w:type="dxa"/>
            <w:vAlign w:val="center"/>
          </w:tcPr>
          <w:p w:rsidR="00866CA2" w:rsidRPr="001B1514" w:rsidRDefault="000C5F43" w:rsidP="00866CA2">
            <w:pPr>
              <w:rPr>
                <w:sz w:val="24"/>
                <w:szCs w:val="24"/>
              </w:rPr>
            </w:pPr>
            <w:r w:rsidRPr="001B1514">
              <w:rPr>
                <w:sz w:val="24"/>
                <w:szCs w:val="24"/>
              </w:rPr>
              <w:t>Способность</w:t>
            </w:r>
            <w:r w:rsidR="00644264">
              <w:rPr>
                <w:sz w:val="24"/>
                <w:szCs w:val="24"/>
              </w:rPr>
              <w:t>ю</w:t>
            </w:r>
            <w:r w:rsidR="00866CA2" w:rsidRPr="001B1514">
              <w:rPr>
                <w:sz w:val="24"/>
                <w:szCs w:val="24"/>
              </w:rPr>
              <w:t xml:space="preserve"> составлять финансовые планы организации, обеспечивать осуществление финансовых взаимоотношений с организациями, органами государственной </w:t>
            </w:r>
            <w:r w:rsidR="00866CA2" w:rsidRPr="001B1514">
              <w:rPr>
                <w:sz w:val="24"/>
                <w:szCs w:val="24"/>
              </w:rPr>
              <w:lastRenderedPageBreak/>
              <w:t>власти и местного самоуправления</w:t>
            </w:r>
          </w:p>
        </w:tc>
        <w:tc>
          <w:tcPr>
            <w:tcW w:w="1417" w:type="dxa"/>
            <w:vAlign w:val="center"/>
          </w:tcPr>
          <w:p w:rsidR="00866CA2" w:rsidRPr="004B13BA" w:rsidRDefault="00866CA2" w:rsidP="00866CA2">
            <w:pPr>
              <w:widowControl/>
              <w:tabs>
                <w:tab w:val="left" w:pos="708"/>
              </w:tabs>
              <w:autoSpaceDE/>
              <w:adjustRightInd/>
              <w:jc w:val="center"/>
              <w:rPr>
                <w:rFonts w:eastAsia="Calibri"/>
                <w:sz w:val="24"/>
                <w:szCs w:val="24"/>
                <w:lang w:eastAsia="en-US"/>
              </w:rPr>
            </w:pPr>
            <w:r w:rsidRPr="004B13BA">
              <w:rPr>
                <w:rFonts w:eastAsia="Calibri"/>
                <w:sz w:val="24"/>
                <w:szCs w:val="24"/>
                <w:lang w:eastAsia="en-US"/>
              </w:rPr>
              <w:lastRenderedPageBreak/>
              <w:t>ПК-</w:t>
            </w:r>
            <w:r>
              <w:rPr>
                <w:rFonts w:eastAsia="Calibri"/>
                <w:sz w:val="24"/>
                <w:szCs w:val="24"/>
                <w:lang w:eastAsia="en-US"/>
              </w:rPr>
              <w:t>21</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sz w:val="24"/>
                <w:szCs w:val="24"/>
              </w:rPr>
              <w:t xml:space="preserve">основы </w:t>
            </w:r>
            <w:r w:rsidRPr="00866CA2">
              <w:rPr>
                <w:color w:val="000000"/>
                <w:sz w:val="24"/>
                <w:szCs w:val="24"/>
              </w:rPr>
              <w:t>составления финансовых планов организации</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порядок осуществления финансовых взаимоотношений с организациями, органами государственной власти и местного самоуправления;</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t>составлять финансовые планы организации</w:t>
            </w:r>
            <w:r w:rsidRPr="00866CA2">
              <w:rPr>
                <w:rFonts w:eastAsia="Calibri"/>
                <w:sz w:val="24"/>
                <w:szCs w:val="24"/>
                <w:lang w:eastAsia="en-US"/>
              </w:rPr>
              <w:t>;</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t>обеспечивать осуществление финансовых взаимоотношений с организациями, органами государственной власти и местного самоуправления;</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rFonts w:eastAsia="Calibri"/>
                <w:sz w:val="24"/>
                <w:szCs w:val="24"/>
                <w:lang w:eastAsia="en-US"/>
              </w:rPr>
              <w:lastRenderedPageBreak/>
              <w:t xml:space="preserve"> навыками </w:t>
            </w:r>
            <w:r w:rsidRPr="00866CA2">
              <w:rPr>
                <w:color w:val="000000"/>
                <w:sz w:val="24"/>
                <w:szCs w:val="24"/>
              </w:rPr>
              <w:t>составления финансовых планов организации;</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color w:val="000000"/>
                <w:sz w:val="24"/>
                <w:szCs w:val="24"/>
              </w:rPr>
              <w:t>умениями обеспечивать осуществление финансовых взаимоотношений с организациями, органами государственной власти и местного самоуправления</w:t>
            </w:r>
            <w:r w:rsidRPr="00866CA2">
              <w:rPr>
                <w:sz w:val="24"/>
                <w:szCs w:val="24"/>
              </w:rPr>
              <w:t>;</w:t>
            </w:r>
          </w:p>
        </w:tc>
      </w:tr>
      <w:tr w:rsidR="00866CA2" w:rsidRPr="00793E1B" w:rsidTr="00741422">
        <w:tc>
          <w:tcPr>
            <w:tcW w:w="2093" w:type="dxa"/>
            <w:vAlign w:val="center"/>
          </w:tcPr>
          <w:p w:rsidR="00866CA2" w:rsidRPr="0045565A" w:rsidRDefault="000C5F43" w:rsidP="00866CA2">
            <w:pPr>
              <w:rPr>
                <w:sz w:val="24"/>
                <w:szCs w:val="24"/>
              </w:rPr>
            </w:pPr>
            <w:r w:rsidRPr="0045565A">
              <w:rPr>
                <w:sz w:val="24"/>
                <w:szCs w:val="24"/>
              </w:rPr>
              <w:lastRenderedPageBreak/>
              <w:t>Способность</w:t>
            </w:r>
            <w:r w:rsidR="004F5A6A">
              <w:rPr>
                <w:sz w:val="24"/>
                <w:szCs w:val="24"/>
              </w:rPr>
              <w:t>ю</w:t>
            </w:r>
            <w:r w:rsidR="00866CA2" w:rsidRPr="0045565A">
              <w:rPr>
                <w:sz w:val="24"/>
                <w:szCs w:val="24"/>
              </w:rPr>
              <w:t xml:space="preserve"> применять нормы, регулирующие бюджетные, налоговые, валютные отношения в области страховой, банковской деятельности, учета и контроля</w:t>
            </w:r>
          </w:p>
        </w:tc>
        <w:tc>
          <w:tcPr>
            <w:tcW w:w="1417" w:type="dxa"/>
            <w:vAlign w:val="center"/>
          </w:tcPr>
          <w:p w:rsidR="00866CA2" w:rsidRPr="004B13BA" w:rsidRDefault="00866CA2" w:rsidP="00866CA2">
            <w:pPr>
              <w:widowControl/>
              <w:tabs>
                <w:tab w:val="left" w:pos="708"/>
              </w:tabs>
              <w:autoSpaceDE/>
              <w:adjustRightInd/>
              <w:jc w:val="center"/>
              <w:rPr>
                <w:rFonts w:eastAsia="Calibri"/>
                <w:sz w:val="24"/>
                <w:szCs w:val="24"/>
                <w:lang w:eastAsia="en-US"/>
              </w:rPr>
            </w:pPr>
            <w:r>
              <w:rPr>
                <w:rFonts w:eastAsia="Calibri"/>
                <w:sz w:val="24"/>
                <w:szCs w:val="24"/>
                <w:lang w:eastAsia="en-US"/>
              </w:rPr>
              <w:t>ПК-22</w:t>
            </w:r>
          </w:p>
        </w:tc>
        <w:tc>
          <w:tcPr>
            <w:tcW w:w="6061" w:type="dxa"/>
            <w:vAlign w:val="center"/>
          </w:tcPr>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Знать </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перечень норм, регулирующих бюджетные, налоговые, валютные отношения в области страховой, банковской деятельности, учета и контроля</w:t>
            </w:r>
            <w:r w:rsidRPr="00866CA2">
              <w:rPr>
                <w:rFonts w:eastAsia="Calibri"/>
                <w:sz w:val="24"/>
                <w:szCs w:val="24"/>
                <w:lang w:eastAsia="en-US"/>
              </w:rPr>
              <w:t>;</w:t>
            </w:r>
          </w:p>
          <w:p w:rsidR="00866CA2" w:rsidRPr="00866CA2" w:rsidRDefault="00866CA2" w:rsidP="00866CA2">
            <w:pPr>
              <w:widowControl/>
              <w:numPr>
                <w:ilvl w:val="0"/>
                <w:numId w:val="3"/>
              </w:numPr>
              <w:tabs>
                <w:tab w:val="left" w:pos="318"/>
              </w:tabs>
              <w:autoSpaceDE/>
              <w:adjustRightInd/>
              <w:ind w:left="311" w:hanging="277"/>
              <w:rPr>
                <w:rFonts w:eastAsia="Calibri"/>
                <w:sz w:val="24"/>
                <w:szCs w:val="24"/>
                <w:lang w:eastAsia="en-US"/>
              </w:rPr>
            </w:pPr>
            <w:r w:rsidRPr="00866CA2">
              <w:rPr>
                <w:color w:val="000000"/>
                <w:sz w:val="24"/>
                <w:szCs w:val="24"/>
              </w:rPr>
              <w:t>порядок применения норм, регулирующих бюджетные, налоговые, валютные отношения в области страховой, банковской деятельности, учета и контроля;</w:t>
            </w:r>
          </w:p>
          <w:p w:rsidR="00866CA2" w:rsidRPr="00866CA2" w:rsidRDefault="00866CA2" w:rsidP="00866CA2">
            <w:pPr>
              <w:tabs>
                <w:tab w:val="left" w:pos="318"/>
              </w:tabs>
              <w:ind w:left="311" w:hanging="277"/>
              <w:rPr>
                <w:rFonts w:eastAsia="Calibri"/>
                <w:i/>
                <w:sz w:val="24"/>
                <w:szCs w:val="24"/>
                <w:lang w:eastAsia="en-US"/>
              </w:rPr>
            </w:pPr>
            <w:r w:rsidRPr="00866CA2">
              <w:rPr>
                <w:rFonts w:eastAsia="Calibri"/>
                <w:i/>
                <w:sz w:val="24"/>
                <w:szCs w:val="24"/>
                <w:lang w:eastAsia="en-US"/>
              </w:rPr>
              <w:t xml:space="preserve">Уметь </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t>определять нормы, регулирующие бюджетные, налоговые, валютные отношения в области страховой, банковской деятельности, учета и контроля</w:t>
            </w:r>
            <w:r w:rsidRPr="00866CA2">
              <w:rPr>
                <w:rFonts w:eastAsia="Calibri"/>
                <w:sz w:val="24"/>
                <w:szCs w:val="24"/>
                <w:lang w:eastAsia="en-US"/>
              </w:rPr>
              <w:t>;</w:t>
            </w:r>
          </w:p>
          <w:p w:rsidR="00866CA2" w:rsidRPr="00866CA2" w:rsidRDefault="00866CA2" w:rsidP="00866CA2">
            <w:pPr>
              <w:widowControl/>
              <w:numPr>
                <w:ilvl w:val="0"/>
                <w:numId w:val="4"/>
              </w:numPr>
              <w:tabs>
                <w:tab w:val="left" w:pos="318"/>
              </w:tabs>
              <w:autoSpaceDE/>
              <w:adjustRightInd/>
              <w:ind w:left="311" w:hanging="277"/>
              <w:rPr>
                <w:color w:val="000000"/>
                <w:sz w:val="24"/>
                <w:szCs w:val="24"/>
              </w:rPr>
            </w:pPr>
            <w:r w:rsidRPr="00866CA2">
              <w:rPr>
                <w:color w:val="000000"/>
                <w:sz w:val="24"/>
                <w:szCs w:val="24"/>
              </w:rPr>
              <w:t>применять нормы, регулирующие бюджетные, налоговые, валютные отношения в области страховой, банковской деятельности, учета и контроля;</w:t>
            </w:r>
          </w:p>
          <w:p w:rsidR="00866CA2" w:rsidRPr="00866CA2" w:rsidRDefault="00866CA2" w:rsidP="00866CA2">
            <w:pPr>
              <w:tabs>
                <w:tab w:val="left" w:pos="318"/>
              </w:tabs>
              <w:ind w:left="311" w:hanging="277"/>
              <w:rPr>
                <w:rFonts w:eastAsia="Calibri"/>
                <w:sz w:val="24"/>
                <w:szCs w:val="24"/>
                <w:lang w:eastAsia="en-US"/>
              </w:rPr>
            </w:pPr>
            <w:r w:rsidRPr="00866CA2">
              <w:rPr>
                <w:rFonts w:eastAsia="Calibri"/>
                <w:i/>
                <w:sz w:val="24"/>
                <w:szCs w:val="24"/>
                <w:lang w:eastAsia="en-US"/>
              </w:rPr>
              <w:t>Владеть</w:t>
            </w:r>
            <w:r w:rsidRPr="00866CA2">
              <w:rPr>
                <w:rFonts w:eastAsia="Calibri"/>
                <w:sz w:val="24"/>
                <w:szCs w:val="24"/>
                <w:lang w:eastAsia="en-US"/>
              </w:rPr>
              <w:t xml:space="preserve"> </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rFonts w:eastAsia="Calibri"/>
                <w:sz w:val="24"/>
                <w:szCs w:val="24"/>
                <w:lang w:eastAsia="en-US"/>
              </w:rPr>
              <w:t xml:space="preserve"> навыками </w:t>
            </w:r>
            <w:r w:rsidRPr="00866CA2">
              <w:rPr>
                <w:color w:val="000000"/>
                <w:sz w:val="24"/>
                <w:szCs w:val="24"/>
              </w:rPr>
              <w:t>определения норм, регулирующих бюджетные, налоговые, валютные отношения в области страховой, банковской деятельности, учета и контроля;</w:t>
            </w:r>
          </w:p>
          <w:p w:rsidR="00866CA2" w:rsidRPr="00866CA2" w:rsidRDefault="00866CA2" w:rsidP="00866CA2">
            <w:pPr>
              <w:widowControl/>
              <w:numPr>
                <w:ilvl w:val="0"/>
                <w:numId w:val="23"/>
              </w:numPr>
              <w:tabs>
                <w:tab w:val="left" w:pos="318"/>
              </w:tabs>
              <w:autoSpaceDE/>
              <w:autoSpaceDN/>
              <w:adjustRightInd/>
              <w:ind w:left="311" w:hanging="277"/>
              <w:rPr>
                <w:rFonts w:eastAsia="Calibri"/>
                <w:i/>
                <w:sz w:val="24"/>
                <w:szCs w:val="24"/>
                <w:lang w:eastAsia="en-US"/>
              </w:rPr>
            </w:pPr>
            <w:r w:rsidRPr="00866CA2">
              <w:rPr>
                <w:color w:val="000000"/>
                <w:sz w:val="24"/>
                <w:szCs w:val="24"/>
              </w:rPr>
              <w:t>умениями применять нормы, регулирующие бюджетные, налоговые, валютные отношения в области страховой, банковской деятельности, учета и контроля</w:t>
            </w:r>
            <w:r w:rsidRPr="00866CA2">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1679F">
        <w:rPr>
          <w:b/>
          <w:bCs/>
          <w:sz w:val="24"/>
          <w:szCs w:val="24"/>
        </w:rPr>
        <w:t>Б1.В.08</w:t>
      </w:r>
      <w:r w:rsidR="001F3561" w:rsidRPr="000B40A9">
        <w:rPr>
          <w:b/>
          <w:bCs/>
          <w:sz w:val="24"/>
          <w:szCs w:val="24"/>
        </w:rPr>
        <w:t xml:space="preserve"> </w:t>
      </w:r>
      <w:r w:rsidR="001F3561" w:rsidRPr="000B40A9">
        <w:rPr>
          <w:b/>
          <w:sz w:val="24"/>
          <w:szCs w:val="24"/>
        </w:rPr>
        <w:t>«</w:t>
      </w:r>
      <w:r w:rsidR="00BE220E">
        <w:rPr>
          <w:b/>
          <w:sz w:val="24"/>
          <w:szCs w:val="24"/>
        </w:rPr>
        <w:t>Бюджетирование</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934993">
        <w:rPr>
          <w:rFonts w:eastAsia="Calibri"/>
          <w:color w:val="000000"/>
          <w:sz w:val="24"/>
          <w:szCs w:val="24"/>
          <w:lang w:eastAsia="en-US"/>
        </w:rPr>
        <w:t>вариативн</w:t>
      </w:r>
      <w:r w:rsidRPr="001F3561">
        <w:rPr>
          <w:rFonts w:eastAsia="Calibri"/>
          <w:sz w:val="24"/>
          <w:szCs w:val="24"/>
          <w:lang w:eastAsia="en-US"/>
        </w:rPr>
        <w:t>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934993">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409"/>
        <w:gridCol w:w="2608"/>
        <w:gridCol w:w="1185"/>
      </w:tblGrid>
      <w:tr w:rsidR="00705FB5" w:rsidRPr="00793E1B" w:rsidTr="00235E1F">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235E1F">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235E1F">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09" w:type="dxa"/>
            <w:vAlign w:val="center"/>
          </w:tcPr>
          <w:p w:rsidR="00705FB5" w:rsidRPr="00793E1B" w:rsidRDefault="00705FB5" w:rsidP="00235E1F">
            <w:pPr>
              <w:widowControl/>
              <w:tabs>
                <w:tab w:val="left" w:pos="708"/>
              </w:tabs>
              <w:autoSpaceDE/>
              <w:adjustRightInd/>
              <w:ind w:right="-108"/>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00235E1F">
              <w:rPr>
                <w:rFonts w:eastAsia="Calibri"/>
                <w:color w:val="000000"/>
                <w:sz w:val="24"/>
                <w:szCs w:val="24"/>
                <w:lang w:eastAsia="en-US"/>
              </w:rPr>
              <w:t>о</w:t>
            </w:r>
            <w:r w:rsidRPr="00793E1B">
              <w:rPr>
                <w:rFonts w:eastAsia="Calibri"/>
                <w:color w:val="000000"/>
                <w:sz w:val="24"/>
                <w:szCs w:val="24"/>
                <w:lang w:eastAsia="en-US"/>
              </w:rPr>
              <w:t>пирается содержание данной учебной дисциплины</w:t>
            </w:r>
          </w:p>
        </w:tc>
        <w:tc>
          <w:tcPr>
            <w:tcW w:w="260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235E1F">
        <w:tc>
          <w:tcPr>
            <w:tcW w:w="1196" w:type="dxa"/>
            <w:vAlign w:val="center"/>
          </w:tcPr>
          <w:p w:rsidR="00DA3FFC" w:rsidRPr="001F3561" w:rsidRDefault="00A1679F" w:rsidP="00300EF6">
            <w:pPr>
              <w:widowControl/>
              <w:tabs>
                <w:tab w:val="left" w:pos="708"/>
              </w:tabs>
              <w:autoSpaceDE/>
              <w:adjustRightInd/>
              <w:jc w:val="both"/>
              <w:rPr>
                <w:rFonts w:eastAsia="Calibri"/>
                <w:color w:val="FF0000"/>
                <w:sz w:val="24"/>
                <w:szCs w:val="24"/>
                <w:lang w:eastAsia="en-US"/>
              </w:rPr>
            </w:pPr>
            <w:r>
              <w:rPr>
                <w:bCs/>
                <w:sz w:val="24"/>
                <w:szCs w:val="24"/>
              </w:rPr>
              <w:t>Б1.В.08</w:t>
            </w:r>
          </w:p>
        </w:tc>
        <w:tc>
          <w:tcPr>
            <w:tcW w:w="2173" w:type="dxa"/>
            <w:vAlign w:val="center"/>
          </w:tcPr>
          <w:p w:rsidR="00DA3FFC" w:rsidRPr="001F3561" w:rsidRDefault="00BE220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Бюджетирование</w:t>
            </w:r>
            <w:r w:rsidR="001F3561" w:rsidRPr="001F3561">
              <w:rPr>
                <w:rFonts w:eastAsia="Calibri"/>
                <w:sz w:val="24"/>
                <w:szCs w:val="24"/>
                <w:lang w:eastAsia="en-US"/>
              </w:rPr>
              <w:t xml:space="preserve"> </w:t>
            </w:r>
          </w:p>
        </w:tc>
        <w:tc>
          <w:tcPr>
            <w:tcW w:w="2409" w:type="dxa"/>
            <w:vAlign w:val="center"/>
          </w:tcPr>
          <w:p w:rsidR="00DD481E" w:rsidRPr="001F3561" w:rsidRDefault="00422A85" w:rsidP="0093188E">
            <w:pPr>
              <w:widowControl/>
              <w:tabs>
                <w:tab w:val="left" w:pos="708"/>
              </w:tabs>
              <w:autoSpaceDE/>
              <w:adjustRightInd/>
              <w:jc w:val="center"/>
              <w:rPr>
                <w:rFonts w:eastAsia="Calibri"/>
                <w:sz w:val="24"/>
                <w:szCs w:val="24"/>
                <w:lang w:eastAsia="en-US"/>
              </w:rPr>
            </w:pPr>
            <w:r w:rsidRPr="00EB3AEE">
              <w:rPr>
                <w:rFonts w:eastAsia="Calibri"/>
                <w:sz w:val="24"/>
                <w:szCs w:val="24"/>
                <w:lang w:eastAsia="en-US"/>
              </w:rPr>
              <w:t xml:space="preserve">Успешное </w:t>
            </w:r>
            <w:r w:rsidR="0093188E" w:rsidRPr="00EB3AEE">
              <w:rPr>
                <w:rFonts w:eastAsia="Calibri"/>
                <w:sz w:val="24"/>
                <w:szCs w:val="24"/>
                <w:lang w:eastAsia="en-US"/>
              </w:rPr>
              <w:t>о</w:t>
            </w:r>
            <w:r w:rsidRPr="00EB3AEE">
              <w:rPr>
                <w:rFonts w:eastAsia="Calibri"/>
                <w:sz w:val="24"/>
                <w:szCs w:val="24"/>
                <w:lang w:eastAsia="en-US"/>
              </w:rPr>
              <w:t>сво</w:t>
            </w:r>
            <w:r w:rsidR="00AA2EE6">
              <w:rPr>
                <w:rFonts w:eastAsia="Calibri"/>
                <w:sz w:val="24"/>
                <w:szCs w:val="24"/>
                <w:lang w:eastAsia="en-US"/>
              </w:rPr>
              <w:t>ение дисциплины</w:t>
            </w:r>
            <w:r w:rsidRPr="00EB3AEE">
              <w:rPr>
                <w:sz w:val="24"/>
                <w:szCs w:val="24"/>
              </w:rPr>
              <w:t>:</w:t>
            </w:r>
            <w:r w:rsidRPr="0049759D">
              <w:rPr>
                <w:sz w:val="24"/>
                <w:szCs w:val="24"/>
              </w:rPr>
              <w:t xml:space="preserve"> </w:t>
            </w:r>
            <w:r w:rsidR="002415E3">
              <w:rPr>
                <w:sz w:val="24"/>
                <w:szCs w:val="24"/>
              </w:rPr>
              <w:t>Экономика и организация отрасли</w:t>
            </w:r>
            <w:r w:rsidR="00B435A9">
              <w:rPr>
                <w:sz w:val="24"/>
                <w:szCs w:val="24"/>
              </w:rPr>
              <w:t>;</w:t>
            </w:r>
            <w:r w:rsidR="00B435A9">
              <w:rPr>
                <w:rFonts w:eastAsia="Calibri"/>
                <w:sz w:val="24"/>
                <w:szCs w:val="24"/>
                <w:lang w:eastAsia="en-US"/>
              </w:rPr>
              <w:t xml:space="preserve"> </w:t>
            </w:r>
            <w:r w:rsidR="00701992">
              <w:rPr>
                <w:rFonts w:eastAsia="Calibri"/>
                <w:sz w:val="24"/>
                <w:szCs w:val="24"/>
                <w:lang w:eastAsia="en-US"/>
              </w:rPr>
              <w:t>Ф</w:t>
            </w:r>
            <w:r w:rsidR="00DD481E">
              <w:rPr>
                <w:rFonts w:eastAsia="Calibri"/>
                <w:sz w:val="24"/>
                <w:szCs w:val="24"/>
                <w:lang w:eastAsia="en-US"/>
              </w:rPr>
              <w:t>инансовый учет</w:t>
            </w:r>
            <w:r w:rsidR="002415E3">
              <w:rPr>
                <w:rFonts w:eastAsia="Calibri"/>
                <w:sz w:val="24"/>
                <w:szCs w:val="24"/>
                <w:lang w:eastAsia="en-US"/>
              </w:rPr>
              <w:t xml:space="preserve"> и отчетность</w:t>
            </w:r>
          </w:p>
        </w:tc>
        <w:tc>
          <w:tcPr>
            <w:tcW w:w="2608" w:type="dxa"/>
            <w:vAlign w:val="center"/>
          </w:tcPr>
          <w:p w:rsidR="00DD481E" w:rsidRDefault="00235E1F" w:rsidP="00DD481E">
            <w:pPr>
              <w:widowControl/>
              <w:tabs>
                <w:tab w:val="left" w:pos="708"/>
              </w:tabs>
              <w:autoSpaceDE/>
              <w:adjustRightInd/>
              <w:jc w:val="both"/>
              <w:rPr>
                <w:sz w:val="24"/>
                <w:szCs w:val="24"/>
              </w:rPr>
            </w:pPr>
            <w:r>
              <w:rPr>
                <w:sz w:val="24"/>
                <w:szCs w:val="24"/>
              </w:rPr>
              <w:t xml:space="preserve"> </w:t>
            </w:r>
            <w:r w:rsidR="00B435A9">
              <w:rPr>
                <w:sz w:val="24"/>
                <w:szCs w:val="24"/>
              </w:rPr>
              <w:t>Международные стандарты финансовой отчетности</w:t>
            </w:r>
          </w:p>
          <w:p w:rsidR="00D26CA9" w:rsidRPr="00235E1F" w:rsidRDefault="00235E1F" w:rsidP="00DD481E">
            <w:pPr>
              <w:widowControl/>
              <w:tabs>
                <w:tab w:val="left" w:pos="708"/>
              </w:tabs>
              <w:autoSpaceDE/>
              <w:adjustRightInd/>
              <w:jc w:val="both"/>
              <w:rPr>
                <w:sz w:val="24"/>
                <w:szCs w:val="24"/>
              </w:rPr>
            </w:pPr>
            <w:r>
              <w:rPr>
                <w:sz w:val="24"/>
                <w:szCs w:val="24"/>
              </w:rPr>
              <w:t>Аудит</w:t>
            </w:r>
            <w:r w:rsidRPr="00D26CA9">
              <w:rPr>
                <w:sz w:val="24"/>
                <w:szCs w:val="24"/>
              </w:rPr>
              <w:t xml:space="preserve"> </w:t>
            </w:r>
          </w:p>
        </w:tc>
        <w:tc>
          <w:tcPr>
            <w:tcW w:w="1185" w:type="dxa"/>
            <w:vAlign w:val="center"/>
          </w:tcPr>
          <w:p w:rsidR="002B6C87" w:rsidRDefault="001F3561" w:rsidP="001B1514">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ПК-</w:t>
            </w:r>
            <w:r w:rsidR="00DD481E">
              <w:rPr>
                <w:rFonts w:eastAsia="Calibri"/>
                <w:sz w:val="24"/>
                <w:szCs w:val="24"/>
                <w:lang w:eastAsia="en-US"/>
              </w:rPr>
              <w:t>1</w:t>
            </w:r>
            <w:r w:rsidR="001B1514">
              <w:rPr>
                <w:rFonts w:eastAsia="Calibri"/>
                <w:sz w:val="24"/>
                <w:szCs w:val="24"/>
                <w:lang w:eastAsia="en-US"/>
              </w:rPr>
              <w:t>8</w:t>
            </w:r>
            <w:r w:rsidR="00D26CA9">
              <w:rPr>
                <w:rFonts w:eastAsia="Calibri"/>
                <w:sz w:val="24"/>
                <w:szCs w:val="24"/>
                <w:lang w:eastAsia="en-US"/>
              </w:rPr>
              <w:t>,</w:t>
            </w:r>
            <w:r w:rsidR="00235E1F">
              <w:rPr>
                <w:rFonts w:eastAsia="Calibri"/>
                <w:sz w:val="24"/>
                <w:szCs w:val="24"/>
                <w:lang w:eastAsia="en-US"/>
              </w:rPr>
              <w:t xml:space="preserve"> </w:t>
            </w:r>
            <w:r w:rsidR="001B1514">
              <w:rPr>
                <w:rFonts w:eastAsia="Calibri"/>
                <w:sz w:val="24"/>
                <w:szCs w:val="24"/>
                <w:lang w:eastAsia="en-US"/>
              </w:rPr>
              <w:t>ПК-19,</w:t>
            </w:r>
          </w:p>
          <w:p w:rsidR="001B1514" w:rsidRDefault="001B1514" w:rsidP="001B1514">
            <w:pPr>
              <w:widowControl/>
              <w:tabs>
                <w:tab w:val="left" w:pos="708"/>
              </w:tabs>
              <w:autoSpaceDE/>
              <w:adjustRightInd/>
              <w:jc w:val="both"/>
              <w:rPr>
                <w:rFonts w:eastAsia="Calibri"/>
                <w:sz w:val="24"/>
                <w:szCs w:val="24"/>
                <w:lang w:eastAsia="en-US"/>
              </w:rPr>
            </w:pPr>
            <w:r>
              <w:rPr>
                <w:rFonts w:eastAsia="Calibri"/>
                <w:sz w:val="24"/>
                <w:szCs w:val="24"/>
                <w:lang w:eastAsia="en-US"/>
              </w:rPr>
              <w:t>ПК-20,</w:t>
            </w:r>
          </w:p>
          <w:p w:rsidR="001B1514" w:rsidRDefault="001B1514" w:rsidP="001B1514">
            <w:pPr>
              <w:widowControl/>
              <w:tabs>
                <w:tab w:val="left" w:pos="708"/>
              </w:tabs>
              <w:autoSpaceDE/>
              <w:adjustRightInd/>
              <w:jc w:val="both"/>
              <w:rPr>
                <w:rFonts w:eastAsia="Calibri"/>
                <w:sz w:val="24"/>
                <w:szCs w:val="24"/>
                <w:lang w:eastAsia="en-US"/>
              </w:rPr>
            </w:pPr>
            <w:r>
              <w:rPr>
                <w:rFonts w:eastAsia="Calibri"/>
                <w:sz w:val="24"/>
                <w:szCs w:val="24"/>
                <w:lang w:eastAsia="en-US"/>
              </w:rPr>
              <w:t>ПК-21,</w:t>
            </w:r>
          </w:p>
          <w:p w:rsidR="001B1514" w:rsidRPr="001F3561" w:rsidRDefault="001B1514" w:rsidP="001B1514">
            <w:pPr>
              <w:widowControl/>
              <w:tabs>
                <w:tab w:val="left" w:pos="708"/>
              </w:tabs>
              <w:autoSpaceDE/>
              <w:adjustRightInd/>
              <w:jc w:val="both"/>
              <w:rPr>
                <w:rFonts w:eastAsia="Calibri"/>
                <w:sz w:val="24"/>
                <w:szCs w:val="24"/>
                <w:lang w:eastAsia="en-US"/>
              </w:rPr>
            </w:pPr>
            <w:r>
              <w:rPr>
                <w:rFonts w:eastAsia="Calibri"/>
                <w:sz w:val="24"/>
                <w:szCs w:val="24"/>
                <w:lang w:eastAsia="en-US"/>
              </w:rPr>
              <w:t>ПК-22.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7400B2">
        <w:rPr>
          <w:rFonts w:eastAsia="Calibri"/>
          <w:sz w:val="24"/>
          <w:szCs w:val="24"/>
          <w:lang w:eastAsia="en-US"/>
        </w:rPr>
        <w:t>4</w:t>
      </w:r>
      <w:r w:rsidRPr="00B44FF6">
        <w:rPr>
          <w:rFonts w:eastAsia="Calibri"/>
          <w:sz w:val="24"/>
          <w:szCs w:val="24"/>
          <w:lang w:eastAsia="en-US"/>
        </w:rPr>
        <w:t xml:space="preserve"> зачетных единиц – </w:t>
      </w:r>
      <w:r w:rsidR="007400B2">
        <w:rPr>
          <w:rFonts w:eastAsia="Calibri"/>
          <w:sz w:val="24"/>
          <w:szCs w:val="24"/>
          <w:lang w:eastAsia="en-US"/>
        </w:rPr>
        <w:t>144</w:t>
      </w:r>
      <w:r w:rsidR="00235E1F">
        <w:rPr>
          <w:rFonts w:eastAsia="Calibri"/>
          <w:sz w:val="24"/>
          <w:szCs w:val="24"/>
          <w:lang w:eastAsia="en-US"/>
        </w:rPr>
        <w:t xml:space="preserve"> </w:t>
      </w:r>
      <w:r w:rsidRPr="00B44FF6">
        <w:rPr>
          <w:rFonts w:eastAsia="Calibri"/>
          <w:sz w:val="24"/>
          <w:szCs w:val="24"/>
          <w:lang w:eastAsia="en-US"/>
        </w:rPr>
        <w:t>академических час</w:t>
      </w:r>
      <w:r w:rsidR="00235E1F">
        <w:rPr>
          <w:rFonts w:eastAsia="Calibri"/>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7400B2" w:rsidP="00E319B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400B2" w:rsidP="00300EF6">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C91E2D" w:rsidP="00E319B7">
            <w:pPr>
              <w:widowControl/>
              <w:autoSpaceDE/>
              <w:autoSpaceDN/>
              <w:adjustRightInd/>
              <w:jc w:val="center"/>
              <w:rPr>
                <w:rFonts w:eastAsia="Calibri"/>
                <w:sz w:val="24"/>
                <w:szCs w:val="24"/>
                <w:lang w:eastAsia="en-US"/>
              </w:rPr>
            </w:pPr>
            <w:r>
              <w:rPr>
                <w:rFonts w:eastAsia="Calibri"/>
                <w:sz w:val="24"/>
                <w:szCs w:val="24"/>
                <w:lang w:eastAsia="en-US"/>
              </w:rPr>
              <w:t>1</w:t>
            </w:r>
            <w:r w:rsidR="007400B2">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400B2" w:rsidP="00330957">
            <w:pPr>
              <w:widowControl/>
              <w:autoSpaceDE/>
              <w:autoSpaceDN/>
              <w:adjustRightInd/>
              <w:jc w:val="center"/>
              <w:rPr>
                <w:rFonts w:eastAsia="Calibri"/>
                <w:sz w:val="24"/>
                <w:szCs w:val="24"/>
                <w:lang w:eastAsia="en-US"/>
              </w:rPr>
            </w:pPr>
            <w:r>
              <w:rPr>
                <w:rFonts w:eastAsia="Calibri"/>
                <w:sz w:val="24"/>
                <w:szCs w:val="24"/>
                <w:lang w:eastAsia="en-US"/>
              </w:rPr>
              <w:t>69</w:t>
            </w:r>
          </w:p>
        </w:tc>
        <w:tc>
          <w:tcPr>
            <w:tcW w:w="2517" w:type="dxa"/>
            <w:vAlign w:val="center"/>
          </w:tcPr>
          <w:p w:rsidR="00A32A5F" w:rsidRPr="00B44FF6" w:rsidRDefault="00E319B7" w:rsidP="00DD481E">
            <w:pPr>
              <w:widowControl/>
              <w:autoSpaceDE/>
              <w:autoSpaceDN/>
              <w:adjustRightInd/>
              <w:jc w:val="center"/>
              <w:rPr>
                <w:rFonts w:eastAsia="Calibri"/>
                <w:sz w:val="24"/>
                <w:szCs w:val="24"/>
                <w:lang w:eastAsia="en-US"/>
              </w:rPr>
            </w:pPr>
            <w:r>
              <w:rPr>
                <w:rFonts w:eastAsia="Calibri"/>
                <w:sz w:val="24"/>
                <w:szCs w:val="24"/>
                <w:lang w:eastAsia="en-US"/>
              </w:rPr>
              <w:t>1</w:t>
            </w:r>
            <w:r w:rsidR="007400B2">
              <w:rPr>
                <w:rFonts w:eastAsia="Calibri"/>
                <w:sz w:val="24"/>
                <w:szCs w:val="24"/>
                <w:lang w:eastAsia="en-US"/>
              </w:rPr>
              <w:t>19</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E319B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7400B2">
              <w:rPr>
                <w:rFonts w:eastAsia="Calibri"/>
                <w:sz w:val="24"/>
                <w:szCs w:val="24"/>
                <w:lang w:eastAsia="en-US"/>
              </w:rPr>
              <w:t>6</w:t>
            </w:r>
            <w:r w:rsidR="00C91E2D">
              <w:rPr>
                <w:rFonts w:eastAsia="Calibri"/>
                <w:sz w:val="24"/>
                <w:szCs w:val="24"/>
                <w:lang w:eastAsia="en-US"/>
              </w:rPr>
              <w:t xml:space="preserve"> </w:t>
            </w:r>
            <w:r w:rsidRPr="00B44FF6">
              <w:rPr>
                <w:rFonts w:eastAsia="Calibri"/>
                <w:sz w:val="24"/>
                <w:szCs w:val="24"/>
                <w:lang w:eastAsia="en-US"/>
              </w:rPr>
              <w:t>семестре</w:t>
            </w:r>
          </w:p>
        </w:tc>
        <w:tc>
          <w:tcPr>
            <w:tcW w:w="2517" w:type="dxa"/>
            <w:vAlign w:val="center"/>
          </w:tcPr>
          <w:p w:rsidR="00A32A5F" w:rsidRPr="00B44FF6" w:rsidRDefault="00A32A5F" w:rsidP="00E319B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A700F2">
              <w:rPr>
                <w:rFonts w:eastAsia="Calibri"/>
                <w:sz w:val="24"/>
                <w:szCs w:val="24"/>
                <w:lang w:eastAsia="en-US"/>
              </w:rPr>
              <w:t>7</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lang w:val="en-US"/>
        </w:rPr>
      </w:pPr>
      <w:r w:rsidRPr="00793E1B">
        <w:rPr>
          <w:b/>
          <w:color w:val="000000"/>
          <w:sz w:val="24"/>
          <w:szCs w:val="24"/>
        </w:rPr>
        <w:t>5.1. Тематический план для очной формы обучения</w:t>
      </w:r>
    </w:p>
    <w:p w:rsidR="00151FA4" w:rsidRDefault="00151FA4" w:rsidP="00A76E53">
      <w:pPr>
        <w:tabs>
          <w:tab w:val="left" w:pos="900"/>
        </w:tabs>
        <w:ind w:firstLine="709"/>
        <w:jc w:val="both"/>
        <w:rPr>
          <w:b/>
          <w:color w:val="000000"/>
          <w:sz w:val="24"/>
          <w:szCs w:val="24"/>
          <w:lang w:val="en-US"/>
        </w:rPr>
      </w:pPr>
    </w:p>
    <w:p w:rsidR="00151FA4" w:rsidRPr="00151FA4" w:rsidRDefault="00151FA4" w:rsidP="00A76E53">
      <w:pPr>
        <w:tabs>
          <w:tab w:val="left" w:pos="900"/>
        </w:tabs>
        <w:ind w:firstLine="709"/>
        <w:jc w:val="both"/>
        <w:rPr>
          <w:b/>
          <w:color w:val="000000"/>
          <w:sz w:val="24"/>
          <w:szCs w:val="24"/>
          <w:lang w:val="en-US"/>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E319B7">
            <w:pPr>
              <w:widowControl/>
              <w:autoSpaceDE/>
              <w:autoSpaceDN/>
              <w:adjustRightInd/>
              <w:jc w:val="both"/>
              <w:rPr>
                <w:b/>
                <w:bCs/>
                <w:sz w:val="22"/>
                <w:szCs w:val="22"/>
              </w:rPr>
            </w:pPr>
            <w:r w:rsidRPr="00B44FF6">
              <w:rPr>
                <w:b/>
                <w:bCs/>
                <w:sz w:val="22"/>
                <w:szCs w:val="22"/>
              </w:rPr>
              <w:t xml:space="preserve">Семестр </w:t>
            </w:r>
            <w:r w:rsidR="00A700F2">
              <w:rPr>
                <w:b/>
                <w:bCs/>
                <w:sz w:val="22"/>
                <w:szCs w:val="22"/>
              </w:rPr>
              <w:t>6</w:t>
            </w:r>
          </w:p>
        </w:tc>
      </w:tr>
      <w:tr w:rsidR="00DA489D"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51FA4" w:rsidRPr="00151FA4" w:rsidRDefault="00151FA4" w:rsidP="00151FA4">
            <w:pPr>
              <w:jc w:val="both"/>
              <w:rPr>
                <w:sz w:val="24"/>
                <w:szCs w:val="24"/>
              </w:rPr>
            </w:pPr>
            <w:r w:rsidRPr="00151FA4">
              <w:rPr>
                <w:sz w:val="24"/>
                <w:szCs w:val="24"/>
              </w:rPr>
              <w:t>Тема 1. Бюджетирование в системе управления предприятием</w:t>
            </w:r>
          </w:p>
          <w:p w:rsidR="00BE220E" w:rsidRPr="00151FA4" w:rsidRDefault="00BE220E" w:rsidP="00BE220E">
            <w:pPr>
              <w:rPr>
                <w:color w:val="000000"/>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151FA4"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CC61DB"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CC61DB" w:rsidP="0094149E">
            <w:pPr>
              <w:jc w:val="center"/>
              <w:rPr>
                <w:b/>
                <w:bCs/>
                <w:color w:val="000000"/>
                <w:sz w:val="24"/>
                <w:szCs w:val="24"/>
              </w:rPr>
            </w:pPr>
            <w:r>
              <w:rPr>
                <w:b/>
                <w:bCs/>
                <w:color w:val="000000"/>
                <w:sz w:val="24"/>
                <w:szCs w:val="24"/>
              </w:rPr>
              <w:t>9</w:t>
            </w:r>
          </w:p>
        </w:tc>
      </w:tr>
      <w:tr w:rsidR="00BE220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BE220E" w:rsidRPr="00151FA4" w:rsidRDefault="00BE220E" w:rsidP="00BE220E">
            <w:pPr>
              <w:widowControl/>
              <w:autoSpaceDE/>
              <w:autoSpaceDN/>
              <w:adjustRightInd/>
              <w:rPr>
                <w:color w:val="FF0000"/>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i/>
                <w:iCs/>
                <w:color w:val="000000"/>
                <w:sz w:val="24"/>
                <w:szCs w:val="24"/>
              </w:rPr>
            </w:pPr>
            <w:r>
              <w:rPr>
                <w:i/>
                <w:iCs/>
                <w:color w:val="000000"/>
                <w:sz w:val="24"/>
                <w:szCs w:val="24"/>
              </w:rPr>
              <w:t>2</w:t>
            </w:r>
            <w:r w:rsidR="00BE220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b/>
                <w:bCs/>
                <w:i/>
                <w:iCs/>
                <w:color w:val="000000"/>
                <w:sz w:val="24"/>
                <w:szCs w:val="24"/>
              </w:rPr>
            </w:pPr>
            <w:r>
              <w:rPr>
                <w:b/>
                <w:bCs/>
                <w:i/>
                <w:iCs/>
                <w:color w:val="000000"/>
                <w:sz w:val="24"/>
                <w:szCs w:val="24"/>
              </w:rPr>
              <w:t>2</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E220E" w:rsidRPr="00151FA4" w:rsidRDefault="00151FA4" w:rsidP="00BE220E">
            <w:pPr>
              <w:rPr>
                <w:color w:val="000000"/>
                <w:sz w:val="24"/>
                <w:szCs w:val="24"/>
              </w:rPr>
            </w:pPr>
            <w:r w:rsidRPr="00151FA4">
              <w:rPr>
                <w:bCs/>
                <w:sz w:val="24"/>
                <w:szCs w:val="24"/>
              </w:rPr>
              <w:t>Тема 2</w:t>
            </w:r>
            <w:r w:rsidRPr="00F25C32">
              <w:rPr>
                <w:bCs/>
                <w:sz w:val="24"/>
                <w:szCs w:val="24"/>
              </w:rPr>
              <w:t>. Планирование (бюджетирование) как функция управления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151FA4"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b/>
                <w:bCs/>
                <w:color w:val="000000"/>
                <w:sz w:val="24"/>
                <w:szCs w:val="24"/>
              </w:rPr>
            </w:pPr>
            <w:r>
              <w:rPr>
                <w:b/>
                <w:bCs/>
                <w:color w:val="000000"/>
                <w:sz w:val="24"/>
                <w:szCs w:val="24"/>
              </w:rPr>
              <w:t>11</w:t>
            </w:r>
          </w:p>
        </w:tc>
      </w:tr>
      <w:tr w:rsidR="00BE220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BE220E" w:rsidRPr="00151FA4" w:rsidRDefault="00BE220E" w:rsidP="00BE220E">
            <w:pPr>
              <w:widowControl/>
              <w:autoSpaceDE/>
              <w:autoSpaceDN/>
              <w:adjustRightInd/>
              <w:rPr>
                <w:color w:val="FF0000"/>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r w:rsidR="00674CE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b/>
                <w:bCs/>
                <w:i/>
                <w:iCs/>
                <w:color w:val="000000"/>
                <w:sz w:val="24"/>
                <w:szCs w:val="24"/>
              </w:rPr>
            </w:pPr>
            <w:r>
              <w:rPr>
                <w:b/>
                <w:bCs/>
                <w:i/>
                <w:iCs/>
                <w:color w:val="000000"/>
                <w:sz w:val="24"/>
                <w:szCs w:val="24"/>
              </w:rPr>
              <w:t>2</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E220E" w:rsidRPr="00151FA4" w:rsidRDefault="00151FA4" w:rsidP="00BE220E">
            <w:pPr>
              <w:rPr>
                <w:color w:val="000000"/>
                <w:sz w:val="24"/>
                <w:szCs w:val="24"/>
              </w:rPr>
            </w:pPr>
            <w:r w:rsidRPr="00151FA4">
              <w:rPr>
                <w:bCs/>
                <w:sz w:val="24"/>
                <w:szCs w:val="24"/>
              </w:rPr>
              <w:t>Тема 3</w:t>
            </w:r>
            <w:r w:rsidRPr="00F25C32">
              <w:rPr>
                <w:bCs/>
                <w:sz w:val="24"/>
                <w:szCs w:val="24"/>
              </w:rPr>
              <w:t>. Финансовая структура</w:t>
            </w:r>
            <w:r w:rsidRPr="00F25C32">
              <w:rPr>
                <w:sz w:val="24"/>
                <w:szCs w:val="24"/>
              </w:rPr>
              <w:t xml:space="preserve"> </w:t>
            </w:r>
            <w:r w:rsidRPr="00F25C32">
              <w:rPr>
                <w:bCs/>
                <w:sz w:val="24"/>
                <w:szCs w:val="24"/>
              </w:rPr>
              <w:t>предприятия. Центры финансовой ответственности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151FA4"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ED31FA">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b/>
                <w:bCs/>
                <w:color w:val="000000"/>
                <w:sz w:val="24"/>
                <w:szCs w:val="24"/>
              </w:rPr>
            </w:pPr>
            <w:r>
              <w:rPr>
                <w:b/>
                <w:bCs/>
                <w:color w:val="000000"/>
                <w:sz w:val="24"/>
                <w:szCs w:val="24"/>
              </w:rPr>
              <w:t>11</w:t>
            </w:r>
          </w:p>
        </w:tc>
      </w:tr>
      <w:tr w:rsidR="00BE220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BE220E" w:rsidRPr="00151FA4" w:rsidRDefault="00BE220E" w:rsidP="00BE220E">
            <w:pPr>
              <w:widowControl/>
              <w:autoSpaceDE/>
              <w:autoSpaceDN/>
              <w:adjustRightInd/>
              <w:rPr>
                <w:color w:val="FF0000"/>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r w:rsidR="00674CE5">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BE220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1F53BA" w:rsidRDefault="00BE220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1F53BA" w:rsidRDefault="00674CE5" w:rsidP="0094149E">
            <w:pPr>
              <w:jc w:val="center"/>
              <w:rPr>
                <w:b/>
                <w:bCs/>
                <w:i/>
                <w:iCs/>
                <w:color w:val="000000"/>
                <w:sz w:val="24"/>
                <w:szCs w:val="24"/>
              </w:rPr>
            </w:pPr>
            <w:r>
              <w:rPr>
                <w:b/>
                <w:bCs/>
                <w:i/>
                <w:iCs/>
                <w:color w:val="000000"/>
                <w:sz w:val="24"/>
                <w:szCs w:val="24"/>
              </w:rPr>
              <w:t>2</w:t>
            </w:r>
          </w:p>
        </w:tc>
      </w:tr>
      <w:tr w:rsidR="00BE220E"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E220E" w:rsidRPr="00151FA4" w:rsidRDefault="00151FA4" w:rsidP="00BE220E">
            <w:pPr>
              <w:rPr>
                <w:color w:val="000000"/>
                <w:sz w:val="24"/>
                <w:szCs w:val="24"/>
              </w:rPr>
            </w:pPr>
            <w:r w:rsidRPr="00151FA4">
              <w:rPr>
                <w:bCs/>
                <w:sz w:val="24"/>
                <w:szCs w:val="24"/>
              </w:rPr>
              <w:t>Тема 4</w:t>
            </w:r>
            <w:r w:rsidRPr="00F25C32">
              <w:rPr>
                <w:bCs/>
                <w:sz w:val="24"/>
                <w:szCs w:val="24"/>
              </w:rPr>
              <w:t>. Затраты, динамика их изменения. Распределение косвенных затрат. Маржинальный анализ и анализ безубыточности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E220E" w:rsidRPr="00793E1B" w:rsidRDefault="00BE220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BE220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153923">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1F53BA" w:rsidRDefault="00674CE5" w:rsidP="0094149E">
            <w:pPr>
              <w:jc w:val="center"/>
              <w:rPr>
                <w:b/>
                <w:bCs/>
                <w:color w:val="000000"/>
                <w:sz w:val="24"/>
                <w:szCs w:val="24"/>
              </w:rPr>
            </w:pPr>
            <w:r>
              <w:rPr>
                <w:b/>
                <w:bCs/>
                <w:color w:val="000000"/>
                <w:sz w:val="24"/>
                <w:szCs w:val="24"/>
              </w:rPr>
              <w:t>13</w:t>
            </w:r>
          </w:p>
        </w:tc>
      </w:tr>
      <w:tr w:rsidR="0094149E"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94149E" w:rsidRPr="00151FA4" w:rsidRDefault="0094149E"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C5F43" w:rsidP="0094149E">
            <w:pPr>
              <w:jc w:val="center"/>
              <w:rPr>
                <w:b/>
                <w:bCs/>
                <w:i/>
                <w:iCs/>
                <w:color w:val="000000"/>
                <w:sz w:val="24"/>
                <w:szCs w:val="24"/>
              </w:rPr>
            </w:pPr>
            <w:r>
              <w:rPr>
                <w:b/>
                <w:bCs/>
                <w:i/>
                <w:iCs/>
                <w:color w:val="000000"/>
                <w:sz w:val="24"/>
                <w:szCs w:val="24"/>
              </w:rPr>
              <w:t>0</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Тема 5</w:t>
            </w:r>
            <w:r w:rsidRPr="00F25C32">
              <w:rPr>
                <w:bCs/>
                <w:sz w:val="24"/>
                <w:szCs w:val="24"/>
              </w:rPr>
              <w:t>. Структура операционных бюджетов</w:t>
            </w:r>
            <w:r w:rsidRPr="00F25C32">
              <w:rPr>
                <w:sz w:val="24"/>
                <w:szCs w:val="24"/>
              </w:rPr>
              <w:t xml:space="preserve"> </w:t>
            </w:r>
            <w:r w:rsidRPr="00F25C32">
              <w:rPr>
                <w:bCs/>
                <w:sz w:val="24"/>
                <w:szCs w:val="24"/>
              </w:rPr>
              <w:t>предприятия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6</w:t>
            </w:r>
            <w:r w:rsidRPr="00F25C32">
              <w:rPr>
                <w:bCs/>
                <w:sz w:val="24"/>
                <w:szCs w:val="24"/>
              </w:rPr>
              <w:t>. Финансовые бюджеты</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151FA4">
            <w:pPr>
              <w:widowControl/>
              <w:autoSpaceDE/>
              <w:autoSpaceDN/>
              <w:adjustRightInd/>
              <w:spacing w:before="100" w:beforeAutospacing="1" w:after="100" w:afterAutospacing="1"/>
              <w:jc w:val="both"/>
              <w:rPr>
                <w:bCs/>
                <w:sz w:val="24"/>
                <w:szCs w:val="24"/>
              </w:rPr>
            </w:pPr>
            <w:r w:rsidRPr="00151FA4">
              <w:rPr>
                <w:bCs/>
                <w:sz w:val="24"/>
                <w:szCs w:val="24"/>
              </w:rPr>
              <w:t>Тема 7</w:t>
            </w:r>
            <w:r w:rsidRPr="00F25C32">
              <w:rPr>
                <w:bCs/>
                <w:sz w:val="24"/>
                <w:szCs w:val="24"/>
              </w:rPr>
              <w:t xml:space="preserve">. Бюджетирование и оценка фактических результатов деятельности ЦФО. </w:t>
            </w:r>
          </w:p>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lastRenderedPageBreak/>
              <w:t xml:space="preserve">Тема </w:t>
            </w:r>
            <w:r w:rsidRPr="00151FA4">
              <w:rPr>
                <w:bCs/>
                <w:sz w:val="24"/>
                <w:szCs w:val="24"/>
                <w:lang w:val="en-US"/>
              </w:rPr>
              <w:t>8</w:t>
            </w:r>
            <w:r w:rsidRPr="00F25C32">
              <w:rPr>
                <w:bCs/>
                <w:sz w:val="24"/>
                <w:szCs w:val="24"/>
              </w:rPr>
              <w:t>. Организация бюджетирования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13</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9</w:t>
            </w:r>
            <w:r w:rsidRPr="00F25C32">
              <w:rPr>
                <w:bCs/>
                <w:sz w:val="24"/>
                <w:szCs w:val="24"/>
              </w:rPr>
              <w:t>. Организация бюджетного контроля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b/>
                <w:bCs/>
                <w:iCs/>
                <w:color w:val="000000"/>
                <w:sz w:val="24"/>
                <w:szCs w:val="24"/>
              </w:rPr>
            </w:pPr>
            <w:r w:rsidRPr="000C5F43">
              <w:rPr>
                <w:b/>
                <w:bCs/>
                <w:iCs/>
                <w:color w:val="000000"/>
                <w:sz w:val="24"/>
                <w:szCs w:val="24"/>
              </w:rPr>
              <w:t>11</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left w:val="single" w:sz="8" w:space="0" w:color="auto"/>
              <w:right w:val="single" w:sz="8" w:space="0" w:color="auto"/>
            </w:tcBorders>
            <w:vAlign w:val="center"/>
          </w:tcPr>
          <w:p w:rsidR="00674CE5" w:rsidRPr="00151FA4" w:rsidRDefault="00674CE5" w:rsidP="0094149E">
            <w:pPr>
              <w:widowControl/>
              <w:autoSpaceDE/>
              <w:autoSpaceDN/>
              <w:adjustRightInd/>
              <w:rPr>
                <w:color w:val="FF0000"/>
                <w:sz w:val="22"/>
                <w:szCs w:val="22"/>
              </w:rPr>
            </w:pPr>
            <w:r w:rsidRPr="00151FA4">
              <w:rPr>
                <w:bCs/>
                <w:sz w:val="24"/>
                <w:szCs w:val="24"/>
              </w:rPr>
              <w:t>Тема 10</w:t>
            </w:r>
            <w:r w:rsidRPr="00F25C32">
              <w:rPr>
                <w:bCs/>
                <w:sz w:val="24"/>
                <w:szCs w:val="24"/>
              </w:rPr>
              <w:t>. Отраслевые особенности бюджетного управления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674CE5" w:rsidP="0094149E">
            <w:pPr>
              <w:jc w:val="center"/>
              <w:rPr>
                <w:iCs/>
                <w:color w:val="000000"/>
                <w:sz w:val="24"/>
                <w:szCs w:val="24"/>
              </w:rPr>
            </w:pPr>
            <w:r w:rsidRPr="000C5F43">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CC61DB" w:rsidP="0094149E">
            <w:pPr>
              <w:jc w:val="center"/>
              <w:rPr>
                <w:iCs/>
                <w:color w:val="000000"/>
                <w:sz w:val="24"/>
                <w:szCs w:val="24"/>
              </w:rPr>
            </w:pPr>
            <w:r w:rsidRPr="000C5F43">
              <w:rPr>
                <w:iCs/>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vAlign w:val="center"/>
          </w:tcPr>
          <w:p w:rsidR="00674CE5" w:rsidRPr="000C5F43" w:rsidRDefault="00CC61DB" w:rsidP="0094149E">
            <w:pPr>
              <w:jc w:val="center"/>
              <w:rPr>
                <w:b/>
                <w:bCs/>
                <w:iCs/>
                <w:color w:val="000000"/>
                <w:sz w:val="24"/>
                <w:szCs w:val="24"/>
              </w:rPr>
            </w:pPr>
            <w:r w:rsidRPr="000C5F43">
              <w:rPr>
                <w:b/>
                <w:bCs/>
                <w:iCs/>
                <w:color w:val="000000"/>
                <w:sz w:val="24"/>
                <w:szCs w:val="24"/>
              </w:rPr>
              <w:t>10</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4F3C72" w:rsidRDefault="00674CE5" w:rsidP="0094149E">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Default="00674CE5" w:rsidP="0094149E">
            <w:pPr>
              <w:jc w:val="center"/>
              <w:rPr>
                <w:b/>
                <w:bCs/>
                <w:i/>
                <w:iCs/>
                <w:color w:val="000000"/>
                <w:sz w:val="24"/>
                <w:szCs w:val="24"/>
              </w:rPr>
            </w:pPr>
            <w:r>
              <w:rPr>
                <w:b/>
                <w:bCs/>
                <w:i/>
                <w:iCs/>
                <w:color w:val="000000"/>
                <w:sz w:val="24"/>
                <w:szCs w:val="24"/>
              </w:rPr>
              <w:t>2</w:t>
            </w:r>
          </w:p>
        </w:tc>
      </w:tr>
      <w:tr w:rsidR="00674CE5"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D26CA9">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color w:val="000000"/>
                <w:sz w:val="24"/>
                <w:szCs w:val="24"/>
              </w:rPr>
            </w:pPr>
            <w:r>
              <w:rPr>
                <w:color w:val="000000"/>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674CE5" w:rsidRPr="001F53BA" w:rsidRDefault="00674CE5" w:rsidP="0094149E">
            <w:pPr>
              <w:jc w:val="center"/>
              <w:rPr>
                <w:b/>
                <w:bCs/>
                <w:color w:val="000000"/>
                <w:sz w:val="24"/>
                <w:szCs w:val="24"/>
              </w:rPr>
            </w:pPr>
            <w:r>
              <w:rPr>
                <w:b/>
                <w:bCs/>
                <w:color w:val="000000"/>
                <w:sz w:val="24"/>
                <w:szCs w:val="24"/>
              </w:rPr>
              <w:t>117</w:t>
            </w:r>
          </w:p>
        </w:tc>
      </w:tr>
      <w:tr w:rsidR="00674CE5"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674CE5" w:rsidRPr="00793E1B" w:rsidRDefault="00674CE5" w:rsidP="0094149E">
            <w:pPr>
              <w:widowControl/>
              <w:autoSpaceDE/>
              <w:autoSpaceDN/>
              <w:adjustRightInd/>
              <w:jc w:val="both"/>
              <w:rPr>
                <w:color w:val="00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E319B7">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1F53BA" w:rsidRDefault="00674CE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Pr="001F53BA" w:rsidRDefault="00674CE5" w:rsidP="0094149E">
            <w:pPr>
              <w:jc w:val="center"/>
              <w:rPr>
                <w:b/>
                <w:bCs/>
                <w:i/>
                <w:iCs/>
                <w:color w:val="000000"/>
                <w:sz w:val="24"/>
                <w:szCs w:val="24"/>
              </w:rPr>
            </w:pPr>
            <w:r>
              <w:rPr>
                <w:b/>
                <w:bCs/>
                <w:i/>
                <w:iCs/>
                <w:color w:val="000000"/>
                <w:sz w:val="24"/>
                <w:szCs w:val="24"/>
              </w:rPr>
              <w:t>18</w:t>
            </w:r>
          </w:p>
        </w:tc>
      </w:tr>
      <w:tr w:rsidR="00674CE5"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674CE5" w:rsidRPr="00793E1B" w:rsidRDefault="00674CE5"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674CE5" w:rsidRPr="00793E1B" w:rsidRDefault="00674CE5"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74CE5" w:rsidRPr="0094149E" w:rsidRDefault="00674CE5" w:rsidP="0094149E">
            <w:pPr>
              <w:widowControl/>
              <w:autoSpaceDE/>
              <w:autoSpaceDN/>
              <w:adjustRightInd/>
              <w:jc w:val="center"/>
              <w:rPr>
                <w:b/>
                <w:bCs/>
                <w:sz w:val="22"/>
                <w:szCs w:val="22"/>
              </w:rPr>
            </w:pPr>
            <w:r w:rsidRPr="0094149E">
              <w:rPr>
                <w:b/>
                <w:bCs/>
                <w:sz w:val="22"/>
                <w:szCs w:val="22"/>
              </w:rPr>
              <w:t>27</w:t>
            </w:r>
          </w:p>
        </w:tc>
      </w:tr>
      <w:tr w:rsidR="00674CE5"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674CE5" w:rsidRPr="00793E1B" w:rsidRDefault="00674CE5" w:rsidP="00104A7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674CE5" w:rsidRPr="00793E1B" w:rsidRDefault="00674CE5"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74CE5" w:rsidRPr="00793E1B" w:rsidRDefault="00674CE5"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74CE5" w:rsidRPr="0094149E" w:rsidRDefault="00674CE5" w:rsidP="0094149E">
            <w:pPr>
              <w:widowControl/>
              <w:autoSpaceDE/>
              <w:autoSpaceDN/>
              <w:adjustRightInd/>
              <w:jc w:val="center"/>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E319B7">
            <w:pPr>
              <w:widowControl/>
              <w:autoSpaceDE/>
              <w:autoSpaceDN/>
              <w:adjustRightInd/>
              <w:jc w:val="both"/>
              <w:rPr>
                <w:b/>
                <w:bCs/>
                <w:sz w:val="22"/>
                <w:szCs w:val="22"/>
              </w:rPr>
            </w:pPr>
            <w:r w:rsidRPr="007B1B01">
              <w:rPr>
                <w:b/>
                <w:bCs/>
                <w:sz w:val="22"/>
                <w:szCs w:val="22"/>
              </w:rPr>
              <w:t xml:space="preserve">Семестр </w:t>
            </w:r>
            <w:r w:rsidR="00A700F2">
              <w:rPr>
                <w:b/>
                <w:bCs/>
                <w:sz w:val="22"/>
                <w:szCs w:val="22"/>
              </w:rPr>
              <w:t>7</w:t>
            </w:r>
          </w:p>
        </w:tc>
      </w:tr>
      <w:tr w:rsidR="00114770"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772"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jc w:val="both"/>
              <w:rPr>
                <w:sz w:val="24"/>
                <w:szCs w:val="24"/>
              </w:rPr>
            </w:pPr>
            <w:r w:rsidRPr="00151FA4">
              <w:rPr>
                <w:sz w:val="24"/>
                <w:szCs w:val="24"/>
              </w:rPr>
              <w:t>Тема 1. Бюджетирование в системе управления предприятием</w:t>
            </w:r>
          </w:p>
          <w:p w:rsidR="00875663" w:rsidRPr="00151FA4" w:rsidRDefault="00875663" w:rsidP="00A06FE2">
            <w:pPr>
              <w:rPr>
                <w:color w:val="000000"/>
                <w:sz w:val="24"/>
                <w:szCs w:val="24"/>
              </w:rPr>
            </w:pP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b/>
                <w:bCs/>
                <w:sz w:val="22"/>
                <w:szCs w:val="22"/>
              </w:rPr>
            </w:pPr>
            <w:r>
              <w:rPr>
                <w:b/>
                <w:bCs/>
                <w:sz w:val="22"/>
                <w:szCs w:val="22"/>
              </w:rPr>
              <w:t>13</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sidRPr="000C5F43">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rPr>
                <w:color w:val="000000"/>
                <w:sz w:val="24"/>
                <w:szCs w:val="24"/>
              </w:rPr>
            </w:pPr>
            <w:r w:rsidRPr="00151FA4">
              <w:rPr>
                <w:bCs/>
                <w:sz w:val="24"/>
                <w:szCs w:val="24"/>
              </w:rPr>
              <w:t>Тема 2</w:t>
            </w:r>
            <w:r w:rsidRPr="00F25C32">
              <w:rPr>
                <w:bCs/>
                <w:sz w:val="24"/>
                <w:szCs w:val="24"/>
              </w:rPr>
              <w:t>. Планирование (бюджетирование) как функция управления</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367EC4">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866CA2" w:rsidRDefault="00875663"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866CA2" w:rsidRDefault="00875663"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866CA2"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rPr>
                <w:color w:val="000000"/>
                <w:sz w:val="24"/>
                <w:szCs w:val="24"/>
              </w:rPr>
            </w:pPr>
            <w:r w:rsidRPr="00151FA4">
              <w:rPr>
                <w:bCs/>
                <w:sz w:val="24"/>
                <w:szCs w:val="24"/>
              </w:rPr>
              <w:t>Тема 3</w:t>
            </w:r>
            <w:r w:rsidRPr="00F25C32">
              <w:rPr>
                <w:bCs/>
                <w:sz w:val="24"/>
                <w:szCs w:val="24"/>
              </w:rPr>
              <w:t>. Финансовая структура</w:t>
            </w:r>
            <w:r w:rsidRPr="00F25C32">
              <w:rPr>
                <w:sz w:val="24"/>
                <w:szCs w:val="24"/>
              </w:rPr>
              <w:t xml:space="preserve"> </w:t>
            </w:r>
            <w:r w:rsidRPr="00F25C32">
              <w:rPr>
                <w:bCs/>
                <w:sz w:val="24"/>
                <w:szCs w:val="24"/>
              </w:rPr>
              <w:t>предприятия. Центры финансовой ответственности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276E6C">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151FA4" w:rsidRDefault="00875663" w:rsidP="00A06FE2">
            <w:pPr>
              <w:rPr>
                <w:color w:val="000000"/>
                <w:sz w:val="24"/>
                <w:szCs w:val="24"/>
              </w:rPr>
            </w:pPr>
            <w:r w:rsidRPr="00151FA4">
              <w:rPr>
                <w:bCs/>
                <w:sz w:val="24"/>
                <w:szCs w:val="24"/>
              </w:rPr>
              <w:t>Тема 4</w:t>
            </w:r>
            <w:r w:rsidRPr="00F25C32">
              <w:rPr>
                <w:bCs/>
                <w:sz w:val="24"/>
                <w:szCs w:val="24"/>
              </w:rPr>
              <w:t>. Затраты, динамика их изменения. Распределение косвенных затрат. Маржинальный анализ и анализ безубыточности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ED31FA">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CD55E9" w:rsidP="00276E6C">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Тема 5</w:t>
            </w:r>
            <w:r w:rsidRPr="00F25C32">
              <w:rPr>
                <w:bCs/>
                <w:sz w:val="24"/>
                <w:szCs w:val="24"/>
              </w:rPr>
              <w:t>. Структура операционных бюджетов</w:t>
            </w:r>
            <w:r w:rsidRPr="00F25C32">
              <w:rPr>
                <w:sz w:val="24"/>
                <w:szCs w:val="24"/>
              </w:rPr>
              <w:t xml:space="preserve"> </w:t>
            </w:r>
            <w:r w:rsidRPr="00F25C32">
              <w:rPr>
                <w:bCs/>
                <w:sz w:val="24"/>
                <w:szCs w:val="24"/>
              </w:rPr>
              <w:t>предприятия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6</w:t>
            </w:r>
            <w:r w:rsidRPr="00F25C32">
              <w:rPr>
                <w:bCs/>
                <w:sz w:val="24"/>
                <w:szCs w:val="24"/>
              </w:rPr>
              <w:t>. Финансовые бюджеты</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spacing w:before="100" w:beforeAutospacing="1" w:after="100" w:afterAutospacing="1"/>
              <w:jc w:val="both"/>
              <w:rPr>
                <w:bCs/>
                <w:sz w:val="24"/>
                <w:szCs w:val="24"/>
              </w:rPr>
            </w:pPr>
            <w:r w:rsidRPr="00151FA4">
              <w:rPr>
                <w:bCs/>
                <w:sz w:val="24"/>
                <w:szCs w:val="24"/>
              </w:rPr>
              <w:t>Тема 7</w:t>
            </w:r>
            <w:r w:rsidRPr="00F25C32">
              <w:rPr>
                <w:bCs/>
                <w:sz w:val="24"/>
                <w:szCs w:val="24"/>
              </w:rPr>
              <w:t xml:space="preserve">. Бюджетирование и оценка фактических результатов деятельности ЦФО. </w:t>
            </w:r>
          </w:p>
          <w:p w:rsidR="00875663" w:rsidRPr="00151FA4" w:rsidRDefault="00875663" w:rsidP="00A06FE2">
            <w:pPr>
              <w:widowControl/>
              <w:autoSpaceDE/>
              <w:autoSpaceDN/>
              <w:adjustRightInd/>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lastRenderedPageBreak/>
              <w:t xml:space="preserve">Тема </w:t>
            </w:r>
            <w:r w:rsidRPr="00151FA4">
              <w:rPr>
                <w:bCs/>
                <w:sz w:val="24"/>
                <w:szCs w:val="24"/>
                <w:lang w:val="en-US"/>
              </w:rPr>
              <w:t>8</w:t>
            </w:r>
            <w:r w:rsidRPr="00F25C32">
              <w:rPr>
                <w:bCs/>
                <w:sz w:val="24"/>
                <w:szCs w:val="24"/>
              </w:rPr>
              <w:t>. Организация бюджетирования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14</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CD55E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CD55E9" w:rsidP="007B1B01">
            <w:pPr>
              <w:widowControl/>
              <w:autoSpaceDE/>
              <w:autoSpaceDN/>
              <w:adjustRightInd/>
              <w:jc w:val="center"/>
              <w:rPr>
                <w:b/>
                <w:bCs/>
                <w:sz w:val="22"/>
                <w:szCs w:val="22"/>
              </w:rPr>
            </w:pPr>
            <w:r>
              <w:rPr>
                <w:b/>
                <w:bCs/>
                <w:sz w:val="22"/>
                <w:szCs w:val="22"/>
              </w:rPr>
              <w:t>2</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 xml:space="preserve">Тема </w:t>
            </w:r>
            <w:r w:rsidRPr="00151FA4">
              <w:rPr>
                <w:bCs/>
                <w:sz w:val="24"/>
                <w:szCs w:val="24"/>
                <w:lang w:val="en-US"/>
              </w:rPr>
              <w:t>9</w:t>
            </w:r>
            <w:r w:rsidRPr="00F25C32">
              <w:rPr>
                <w:bCs/>
                <w:sz w:val="24"/>
                <w:szCs w:val="24"/>
              </w:rPr>
              <w:t>. Организация бюджетного контроля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12</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left w:val="single" w:sz="8" w:space="0" w:color="auto"/>
              <w:right w:val="single" w:sz="8" w:space="0" w:color="auto"/>
            </w:tcBorders>
            <w:vAlign w:val="center"/>
          </w:tcPr>
          <w:p w:rsidR="00875663" w:rsidRPr="00151FA4" w:rsidRDefault="00875663" w:rsidP="00A06FE2">
            <w:pPr>
              <w:widowControl/>
              <w:autoSpaceDE/>
              <w:autoSpaceDN/>
              <w:adjustRightInd/>
              <w:rPr>
                <w:color w:val="FF0000"/>
                <w:sz w:val="22"/>
                <w:szCs w:val="22"/>
              </w:rPr>
            </w:pPr>
            <w:r w:rsidRPr="00151FA4">
              <w:rPr>
                <w:bCs/>
                <w:sz w:val="24"/>
                <w:szCs w:val="24"/>
              </w:rPr>
              <w:t>Тема 10</w:t>
            </w:r>
            <w:r w:rsidRPr="00F25C32">
              <w:rPr>
                <w:bCs/>
                <w:sz w:val="24"/>
                <w:szCs w:val="24"/>
              </w:rPr>
              <w:t>. Отраслевые особенности бюджетного управления</w:t>
            </w:r>
          </w:p>
        </w:tc>
        <w:tc>
          <w:tcPr>
            <w:tcW w:w="1772" w:type="dxa"/>
            <w:tcBorders>
              <w:top w:val="single" w:sz="8" w:space="0" w:color="auto"/>
              <w:left w:val="nil"/>
              <w:bottom w:val="single" w:sz="8" w:space="0" w:color="auto"/>
              <w:right w:val="single" w:sz="8" w:space="0" w:color="000000"/>
            </w:tcBorders>
            <w:shd w:val="clear" w:color="auto" w:fill="FFFFFF"/>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875663" w:rsidRPr="007B1B01" w:rsidRDefault="00CD55E9" w:rsidP="007B1B01">
            <w:pPr>
              <w:widowControl/>
              <w:autoSpaceDE/>
              <w:autoSpaceDN/>
              <w:adjustRightInd/>
              <w:jc w:val="center"/>
              <w:rPr>
                <w:b/>
                <w:bCs/>
                <w:sz w:val="22"/>
                <w:szCs w:val="22"/>
              </w:rPr>
            </w:pPr>
            <w:r>
              <w:rPr>
                <w:b/>
                <w:bCs/>
                <w:sz w:val="22"/>
                <w:szCs w:val="22"/>
              </w:rPr>
              <w:t>12</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4F3C72" w:rsidRDefault="00875663" w:rsidP="007B1B01">
            <w:pPr>
              <w:widowControl/>
              <w:autoSpaceDE/>
              <w:autoSpaceDN/>
              <w:adjustRightInd/>
              <w:jc w:val="both"/>
              <w:rPr>
                <w:color w:val="FF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A06FE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0C5F43" w:rsidP="007B1B01">
            <w:pPr>
              <w:widowControl/>
              <w:autoSpaceDE/>
              <w:autoSpaceDN/>
              <w:adjustRightInd/>
              <w:jc w:val="center"/>
              <w:rPr>
                <w:b/>
                <w:bCs/>
                <w:i/>
                <w:sz w:val="22"/>
                <w:szCs w:val="22"/>
              </w:rPr>
            </w:pPr>
            <w:r>
              <w:rPr>
                <w:b/>
                <w:bCs/>
                <w:i/>
                <w:sz w:val="22"/>
                <w:szCs w:val="22"/>
              </w:rPr>
              <w:t>0</w:t>
            </w:r>
          </w:p>
        </w:tc>
      </w:tr>
      <w:tr w:rsidR="00875663" w:rsidRPr="00793E1B" w:rsidTr="0074142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ED31FA">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DD481E">
            <w:pPr>
              <w:widowControl/>
              <w:autoSpaceDE/>
              <w:autoSpaceDN/>
              <w:adjustRightInd/>
              <w:jc w:val="center"/>
              <w:rPr>
                <w:sz w:val="22"/>
                <w:szCs w:val="22"/>
              </w:rPr>
            </w:pPr>
            <w:r>
              <w:rPr>
                <w:sz w:val="22"/>
                <w:szCs w:val="22"/>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b/>
                <w:bCs/>
                <w:sz w:val="22"/>
                <w:szCs w:val="22"/>
              </w:rPr>
            </w:pPr>
            <w:r>
              <w:rPr>
                <w:b/>
                <w:bCs/>
                <w:sz w:val="22"/>
                <w:szCs w:val="22"/>
              </w:rPr>
              <w:t>135</w:t>
            </w:r>
          </w:p>
        </w:tc>
      </w:tr>
      <w:tr w:rsidR="00875663" w:rsidRPr="00793E1B" w:rsidTr="00741422">
        <w:trPr>
          <w:trHeight w:val="510"/>
          <w:jc w:val="center"/>
        </w:trPr>
        <w:tc>
          <w:tcPr>
            <w:tcW w:w="4708" w:type="dxa"/>
            <w:vMerge/>
            <w:tcBorders>
              <w:left w:val="single" w:sz="8" w:space="0" w:color="auto"/>
              <w:bottom w:val="single" w:sz="8" w:space="0" w:color="auto"/>
              <w:right w:val="single" w:sz="8" w:space="0" w:color="auto"/>
            </w:tcBorders>
            <w:vAlign w:val="center"/>
          </w:tcPr>
          <w:p w:rsidR="00875663" w:rsidRPr="00793E1B" w:rsidRDefault="00875663" w:rsidP="00DA489D">
            <w:pPr>
              <w:widowControl/>
              <w:autoSpaceDE/>
              <w:autoSpaceDN/>
              <w:adjustRightInd/>
              <w:jc w:val="both"/>
              <w:rPr>
                <w:color w:val="000000"/>
                <w:sz w:val="22"/>
                <w:szCs w:val="22"/>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75663" w:rsidRPr="00866CA2" w:rsidRDefault="00875663" w:rsidP="007B1B01">
            <w:pPr>
              <w:widowControl/>
              <w:autoSpaceDE/>
              <w:autoSpaceDN/>
              <w:adjustRightInd/>
              <w:jc w:val="center"/>
              <w:rPr>
                <w:i/>
                <w:sz w:val="22"/>
                <w:szCs w:val="22"/>
              </w:rPr>
            </w:pPr>
            <w:r w:rsidRPr="00866CA2">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866CA2" w:rsidRDefault="00875663"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0C5F43" w:rsidRDefault="00875663" w:rsidP="007B1B01">
            <w:pPr>
              <w:widowControl/>
              <w:autoSpaceDE/>
              <w:autoSpaceDN/>
              <w:adjustRightInd/>
              <w:jc w:val="center"/>
              <w:rPr>
                <w:b/>
                <w:bCs/>
                <w:i/>
                <w:sz w:val="22"/>
                <w:szCs w:val="22"/>
              </w:rPr>
            </w:pPr>
            <w:r w:rsidRPr="000C5F43">
              <w:rPr>
                <w:b/>
                <w:bCs/>
                <w:i/>
                <w:sz w:val="22"/>
                <w:szCs w:val="22"/>
              </w:rPr>
              <w:t>2</w:t>
            </w:r>
          </w:p>
        </w:tc>
      </w:tr>
      <w:tr w:rsidR="00875663"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875663" w:rsidRPr="00793E1B" w:rsidRDefault="00875663"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1772" w:type="dxa"/>
            <w:tcBorders>
              <w:top w:val="single" w:sz="8" w:space="0" w:color="auto"/>
              <w:left w:val="nil"/>
              <w:bottom w:val="single" w:sz="8" w:space="0" w:color="auto"/>
              <w:right w:val="single" w:sz="8" w:space="0" w:color="000000"/>
            </w:tcBorders>
            <w:shd w:val="clear" w:color="000000" w:fill="595959"/>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75663" w:rsidRPr="007B1B01" w:rsidRDefault="00875663"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875663" w:rsidRPr="00793E1B" w:rsidTr="0074142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875663" w:rsidRPr="00793E1B" w:rsidRDefault="00875663" w:rsidP="00D15075">
            <w:pPr>
              <w:tabs>
                <w:tab w:val="left" w:pos="900"/>
              </w:tabs>
              <w:jc w:val="both"/>
              <w:rPr>
                <w:color w:val="000000"/>
                <w:sz w:val="22"/>
                <w:szCs w:val="22"/>
              </w:rPr>
            </w:pPr>
            <w:bookmarkStart w:id="2" w:name="RANGE!A28"/>
            <w:r w:rsidRPr="00793E1B">
              <w:rPr>
                <w:color w:val="000000"/>
                <w:sz w:val="22"/>
                <w:szCs w:val="22"/>
              </w:rPr>
              <w:t>Итого с экзаменом</w:t>
            </w:r>
            <w:bookmarkEnd w:id="2"/>
          </w:p>
        </w:tc>
        <w:tc>
          <w:tcPr>
            <w:tcW w:w="1772" w:type="dxa"/>
            <w:tcBorders>
              <w:top w:val="single" w:sz="8" w:space="0" w:color="auto"/>
              <w:left w:val="nil"/>
              <w:bottom w:val="single" w:sz="8" w:space="0" w:color="auto"/>
              <w:right w:val="single" w:sz="8" w:space="0" w:color="000000"/>
            </w:tcBorders>
            <w:shd w:val="clear" w:color="000000" w:fill="595959"/>
            <w:vAlign w:val="center"/>
          </w:tcPr>
          <w:p w:rsidR="00875663" w:rsidRPr="00793E1B" w:rsidRDefault="00875663"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75663" w:rsidRPr="007B1B01" w:rsidRDefault="00875663"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75663" w:rsidRPr="007B1B01" w:rsidRDefault="00875663" w:rsidP="007B1B01">
            <w:pPr>
              <w:widowControl/>
              <w:autoSpaceDE/>
              <w:autoSpaceDN/>
              <w:adjustRightInd/>
              <w:jc w:val="center"/>
              <w:rPr>
                <w:b/>
                <w:bCs/>
                <w:sz w:val="22"/>
                <w:szCs w:val="22"/>
              </w:rPr>
            </w:pPr>
            <w:r>
              <w:rPr>
                <w:b/>
                <w:bCs/>
                <w:sz w:val="22"/>
                <w:szCs w:val="22"/>
              </w:rPr>
              <w:t>144</w:t>
            </w:r>
          </w:p>
        </w:tc>
      </w:tr>
    </w:tbl>
    <w:p w:rsidR="00422A85" w:rsidRPr="00793E1B" w:rsidRDefault="00422A85" w:rsidP="00A76E53">
      <w:pPr>
        <w:tabs>
          <w:tab w:val="left" w:pos="900"/>
        </w:tabs>
        <w:ind w:firstLine="709"/>
        <w:jc w:val="both"/>
        <w:rPr>
          <w:b/>
          <w:color w:val="000000"/>
          <w:sz w:val="24"/>
          <w:szCs w:val="24"/>
        </w:rPr>
      </w:pPr>
    </w:p>
    <w:p w:rsidR="00B267F3" w:rsidRDefault="00B267F3" w:rsidP="00B267F3">
      <w:pPr>
        <w:ind w:firstLine="709"/>
        <w:jc w:val="both"/>
        <w:rPr>
          <w:b/>
          <w:i/>
          <w:sz w:val="15"/>
          <w:szCs w:val="15"/>
        </w:rPr>
      </w:pPr>
      <w:r>
        <w:rPr>
          <w:b/>
          <w:i/>
          <w:sz w:val="15"/>
          <w:szCs w:val="15"/>
        </w:rPr>
        <w:t>* Примечания:</w:t>
      </w:r>
    </w:p>
    <w:p w:rsidR="00B267F3" w:rsidRPr="008B40DA" w:rsidRDefault="00B267F3" w:rsidP="00B267F3">
      <w:pPr>
        <w:ind w:firstLine="709"/>
        <w:jc w:val="both"/>
        <w:rPr>
          <w:b/>
          <w:sz w:val="16"/>
          <w:szCs w:val="16"/>
        </w:rPr>
      </w:pPr>
      <w:r w:rsidRPr="008B40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67F3" w:rsidRPr="00460F78" w:rsidRDefault="00B267F3" w:rsidP="00B267F3">
      <w:pPr>
        <w:ind w:firstLine="709"/>
        <w:jc w:val="both"/>
        <w:rPr>
          <w:sz w:val="16"/>
          <w:szCs w:val="16"/>
        </w:rPr>
      </w:pPr>
      <w:r w:rsidRPr="005B186B">
        <w:rPr>
          <w:sz w:val="16"/>
          <w:szCs w:val="16"/>
        </w:rPr>
        <w:t xml:space="preserve">При разработке образовательной программы высшего образования в части рабочей программы дисциплины </w:t>
      </w:r>
      <w:r w:rsidRPr="005B186B">
        <w:rPr>
          <w:b/>
          <w:sz w:val="16"/>
          <w:szCs w:val="16"/>
        </w:rPr>
        <w:t>«</w:t>
      </w:r>
      <w:r>
        <w:rPr>
          <w:b/>
          <w:sz w:val="16"/>
          <w:szCs w:val="16"/>
        </w:rPr>
        <w:t>Бюджетирование</w:t>
      </w:r>
      <w:r w:rsidRPr="005B186B">
        <w:rPr>
          <w:b/>
          <w:sz w:val="16"/>
          <w:szCs w:val="16"/>
        </w:rPr>
        <w:t>»</w:t>
      </w:r>
      <w:r w:rsidRPr="005B186B">
        <w:rPr>
          <w:sz w:val="16"/>
          <w:szCs w:val="16"/>
        </w:rPr>
        <w:t xml:space="preserve"> согласно требованиям </w:t>
      </w:r>
      <w:r w:rsidRPr="005B186B">
        <w:rPr>
          <w:b/>
          <w:sz w:val="16"/>
          <w:szCs w:val="16"/>
        </w:rPr>
        <w:t>частей 3-5 статьи 13, статьи 30, пункта 3 части 1 статьи 34</w:t>
      </w:r>
      <w:r w:rsidRPr="005B186B">
        <w:rPr>
          <w:sz w:val="16"/>
          <w:szCs w:val="16"/>
        </w:rPr>
        <w:t xml:space="preserve"> Федерального закона Российской Федерации </w:t>
      </w:r>
      <w:r w:rsidRPr="005B186B">
        <w:rPr>
          <w:b/>
          <w:sz w:val="16"/>
          <w:szCs w:val="16"/>
        </w:rPr>
        <w:t>от 29.12.2012 № 273-ФЗ</w:t>
      </w:r>
      <w:r w:rsidRPr="005B186B">
        <w:rPr>
          <w:sz w:val="16"/>
          <w:szCs w:val="16"/>
        </w:rPr>
        <w:t xml:space="preserve"> «Об образовании в Российской Федерации»; </w:t>
      </w:r>
      <w:r w:rsidRPr="005B186B">
        <w:rPr>
          <w:b/>
          <w:sz w:val="16"/>
          <w:szCs w:val="16"/>
        </w:rPr>
        <w:t>пунктов 16, 38</w:t>
      </w:r>
      <w:r w:rsidRPr="005B18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r w:rsidRPr="00460F78">
        <w:rPr>
          <w:sz w:val="16"/>
          <w:szCs w:val="16"/>
        </w:rPr>
        <w:t xml:space="preserve">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67F3" w:rsidRPr="00460F78" w:rsidRDefault="00B267F3" w:rsidP="00B267F3">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267F3" w:rsidRPr="00460F78" w:rsidRDefault="00B267F3" w:rsidP="00B267F3">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267F3" w:rsidRPr="00460F78" w:rsidRDefault="00B267F3" w:rsidP="00B267F3">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67F3" w:rsidRPr="00460F78" w:rsidRDefault="00B267F3" w:rsidP="00B267F3">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w:t>
      </w:r>
      <w:r w:rsidRPr="00460F78">
        <w:rPr>
          <w:sz w:val="16"/>
          <w:szCs w:val="16"/>
        </w:rPr>
        <w:lastRenderedPageBreak/>
        <w:t>основании заявления обучающегося).</w:t>
      </w:r>
    </w:p>
    <w:p w:rsidR="00B267F3" w:rsidRPr="00460F78" w:rsidRDefault="00B267F3" w:rsidP="00B267F3">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67F3" w:rsidRPr="00460F78" w:rsidRDefault="00B267F3" w:rsidP="00B267F3">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422A85" w:rsidRDefault="00422A85" w:rsidP="00CD42F8">
      <w:pPr>
        <w:tabs>
          <w:tab w:val="left" w:pos="900"/>
        </w:tabs>
        <w:ind w:firstLine="709"/>
        <w:jc w:val="center"/>
        <w:rPr>
          <w:b/>
          <w:color w:val="000000"/>
          <w:sz w:val="24"/>
          <w:szCs w:val="24"/>
        </w:rPr>
      </w:pPr>
    </w:p>
    <w:p w:rsidR="00422A85" w:rsidRDefault="00422A85" w:rsidP="00CD42F8">
      <w:pPr>
        <w:tabs>
          <w:tab w:val="left" w:pos="900"/>
        </w:tabs>
        <w:ind w:firstLine="709"/>
        <w:jc w:val="center"/>
        <w:rPr>
          <w:b/>
          <w:color w:val="000000"/>
          <w:sz w:val="24"/>
          <w:szCs w:val="24"/>
        </w:rPr>
      </w:pPr>
    </w:p>
    <w:p w:rsidR="003A71E4" w:rsidRDefault="007F4B97" w:rsidP="00CD42F8">
      <w:pPr>
        <w:tabs>
          <w:tab w:val="left" w:pos="900"/>
        </w:tabs>
        <w:ind w:firstLine="709"/>
        <w:jc w:val="center"/>
        <w:rPr>
          <w:b/>
          <w:color w:val="000000"/>
          <w:sz w:val="24"/>
          <w:szCs w:val="24"/>
          <w:lang w:val="en-US"/>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25C32" w:rsidRPr="00F25C32" w:rsidRDefault="00F25C32" w:rsidP="00CD42F8">
      <w:pPr>
        <w:tabs>
          <w:tab w:val="left" w:pos="900"/>
        </w:tabs>
        <w:ind w:firstLine="709"/>
        <w:jc w:val="center"/>
        <w:rPr>
          <w:b/>
          <w:color w:val="000000"/>
          <w:sz w:val="24"/>
          <w:szCs w:val="24"/>
          <w:lang w:val="en-US"/>
        </w:rPr>
      </w:pPr>
    </w:p>
    <w:p w:rsidR="00F25C32" w:rsidRPr="00F25C32" w:rsidRDefault="00151FA4" w:rsidP="00F25C32">
      <w:pPr>
        <w:jc w:val="center"/>
        <w:rPr>
          <w:b/>
          <w:sz w:val="24"/>
          <w:szCs w:val="24"/>
        </w:rPr>
      </w:pPr>
      <w:r>
        <w:rPr>
          <w:b/>
          <w:sz w:val="24"/>
          <w:szCs w:val="24"/>
        </w:rPr>
        <w:t xml:space="preserve">Тема </w:t>
      </w:r>
      <w:r w:rsidR="00F25C32" w:rsidRPr="00276E6C">
        <w:rPr>
          <w:b/>
          <w:sz w:val="24"/>
          <w:szCs w:val="24"/>
        </w:rPr>
        <w:t>1. Бюджетирование в системе управления предприятием</w:t>
      </w:r>
    </w:p>
    <w:p w:rsidR="00F25C32" w:rsidRPr="00151FA4" w:rsidRDefault="00F25C32" w:rsidP="00F25C32">
      <w:pPr>
        <w:pStyle w:val="a8"/>
        <w:spacing w:after="0"/>
        <w:ind w:firstLine="709"/>
        <w:jc w:val="both"/>
        <w:rPr>
          <w:sz w:val="24"/>
          <w:szCs w:val="24"/>
          <w:lang w:val="ru-RU"/>
        </w:rPr>
      </w:pPr>
    </w:p>
    <w:p w:rsidR="00F25C32" w:rsidRPr="00F25C32" w:rsidRDefault="00F25C32" w:rsidP="00F25C32">
      <w:pPr>
        <w:pStyle w:val="a8"/>
        <w:spacing w:after="0"/>
        <w:ind w:firstLine="709"/>
        <w:jc w:val="both"/>
        <w:rPr>
          <w:sz w:val="24"/>
          <w:szCs w:val="24"/>
          <w:lang w:val="ru-RU"/>
        </w:rPr>
      </w:pPr>
      <w:r w:rsidRPr="00276E6C">
        <w:rPr>
          <w:sz w:val="24"/>
          <w:szCs w:val="24"/>
        </w:rPr>
        <w:t>Понятие системы бюджетирования, характеристика ее элементов. Характеристика принципов бюджетирования. Сущность, цели и задачи управленческого учета. Виды бюджетов предприятия, принципы их  классификации</w:t>
      </w:r>
    </w:p>
    <w:p w:rsidR="00F25C32" w:rsidRDefault="00F25C32" w:rsidP="00F25C32">
      <w:pPr>
        <w:widowControl/>
        <w:autoSpaceDE/>
        <w:autoSpaceDN/>
        <w:adjustRightInd/>
        <w:spacing w:before="100" w:beforeAutospacing="1" w:after="100" w:afterAutospacing="1"/>
        <w:jc w:val="center"/>
        <w:rPr>
          <w:b/>
          <w:bCs/>
          <w:sz w:val="24"/>
          <w:szCs w:val="24"/>
          <w:lang w:val="en-US"/>
        </w:rPr>
      </w:pPr>
      <w:r>
        <w:rPr>
          <w:b/>
          <w:bCs/>
          <w:sz w:val="24"/>
          <w:szCs w:val="24"/>
        </w:rPr>
        <w:t xml:space="preserve">Тема </w:t>
      </w:r>
      <w:r>
        <w:rPr>
          <w:b/>
          <w:bCs/>
          <w:sz w:val="24"/>
          <w:szCs w:val="24"/>
          <w:lang w:val="en-US"/>
        </w:rPr>
        <w:t>2</w:t>
      </w:r>
      <w:r w:rsidRPr="00F25C32">
        <w:rPr>
          <w:b/>
          <w:bCs/>
          <w:sz w:val="24"/>
          <w:szCs w:val="24"/>
        </w:rPr>
        <w:t>. Планирование (бюджетирование) как функция управления.</w:t>
      </w:r>
    </w:p>
    <w:p w:rsidR="00F25C32" w:rsidRPr="00F25C32" w:rsidRDefault="00F25C32" w:rsidP="00F25C32">
      <w:pPr>
        <w:widowControl/>
        <w:autoSpaceDE/>
        <w:autoSpaceDN/>
        <w:adjustRightInd/>
        <w:spacing w:before="100" w:beforeAutospacing="1" w:after="100" w:afterAutospacing="1"/>
        <w:ind w:firstLine="709"/>
        <w:jc w:val="both"/>
        <w:rPr>
          <w:sz w:val="24"/>
          <w:szCs w:val="24"/>
        </w:rPr>
      </w:pPr>
      <w:r w:rsidRPr="00F25C32">
        <w:rPr>
          <w:sz w:val="24"/>
          <w:szCs w:val="24"/>
        </w:rPr>
        <w:t xml:space="preserve">Цели и современные проблемы планирования. Основные элементы планирования: прогнозирование, подготовка текущих программ, бюджетное планирование. Бюджетное управление. Бюджетирование и управление деятельностью центров ответственности. Главный бюджет – основа системы планирования предприятия. </w:t>
      </w:r>
    </w:p>
    <w:p w:rsidR="00151FA4" w:rsidRDefault="00151FA4" w:rsidP="00151FA4">
      <w:pPr>
        <w:widowControl/>
        <w:autoSpaceDE/>
        <w:autoSpaceDN/>
        <w:adjustRightInd/>
        <w:spacing w:before="100" w:beforeAutospacing="1" w:after="100" w:afterAutospacing="1"/>
        <w:ind w:firstLine="709"/>
        <w:jc w:val="both"/>
        <w:rPr>
          <w:b/>
          <w:bCs/>
          <w:sz w:val="24"/>
          <w:szCs w:val="24"/>
          <w:lang w:val="en-US"/>
        </w:rPr>
      </w:pPr>
      <w:r>
        <w:rPr>
          <w:b/>
          <w:bCs/>
          <w:sz w:val="24"/>
          <w:szCs w:val="24"/>
        </w:rPr>
        <w:t xml:space="preserve">Тема </w:t>
      </w:r>
      <w:r>
        <w:rPr>
          <w:b/>
          <w:bCs/>
          <w:sz w:val="24"/>
          <w:szCs w:val="24"/>
          <w:lang w:val="en-US"/>
        </w:rPr>
        <w:t>3</w:t>
      </w:r>
      <w:r w:rsidR="00F25C32" w:rsidRPr="00F25C32">
        <w:rPr>
          <w:b/>
          <w:bCs/>
          <w:sz w:val="24"/>
          <w:szCs w:val="24"/>
        </w:rPr>
        <w:t>. Финансовая структура</w:t>
      </w:r>
      <w:r w:rsidR="00F25C32" w:rsidRPr="00F25C32">
        <w:rPr>
          <w:sz w:val="24"/>
          <w:szCs w:val="24"/>
        </w:rPr>
        <w:t xml:space="preserve"> </w:t>
      </w:r>
      <w:r w:rsidR="00F25C32" w:rsidRPr="00F25C32">
        <w:rPr>
          <w:b/>
          <w:bCs/>
          <w:sz w:val="24"/>
          <w:szCs w:val="24"/>
        </w:rPr>
        <w:t xml:space="preserve">предприятия. Центры финансовой ответственности. </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Финансовая структура предприятия, центры финансовой ответственности (ЦФО). Классификация ЦФО. Полномочия и ответственность руководителей ЦФО. Места возникновения затрат. Центры затрат. Взаимосвязь затрат и доходов в центрах прибыли. Центры инвестиций и формирование активов предприятия.</w:t>
      </w:r>
    </w:p>
    <w:p w:rsidR="00151FA4" w:rsidRDefault="00151FA4" w:rsidP="00F25C32">
      <w:pPr>
        <w:widowControl/>
        <w:autoSpaceDE/>
        <w:autoSpaceDN/>
        <w:adjustRightInd/>
        <w:spacing w:before="100" w:beforeAutospacing="1" w:after="100" w:afterAutospacing="1"/>
        <w:jc w:val="both"/>
        <w:rPr>
          <w:sz w:val="24"/>
          <w:szCs w:val="24"/>
          <w:lang w:val="en-US"/>
        </w:rPr>
      </w:pPr>
      <w:r>
        <w:rPr>
          <w:b/>
          <w:bCs/>
          <w:sz w:val="24"/>
          <w:szCs w:val="24"/>
        </w:rPr>
        <w:t xml:space="preserve">Тема </w:t>
      </w:r>
      <w:r>
        <w:rPr>
          <w:b/>
          <w:bCs/>
          <w:sz w:val="24"/>
          <w:szCs w:val="24"/>
          <w:lang w:val="en-US"/>
        </w:rPr>
        <w:t>4</w:t>
      </w:r>
      <w:r w:rsidR="00F25C32" w:rsidRPr="00F25C32">
        <w:rPr>
          <w:b/>
          <w:bCs/>
          <w:sz w:val="24"/>
          <w:szCs w:val="24"/>
        </w:rPr>
        <w:t>. Затраты, динамика их изменения. Распределение косвенных затрат. Маржинальный анализ и анализ безубыточности.</w:t>
      </w:r>
      <w:r w:rsidR="00F25C32" w:rsidRPr="00F25C32">
        <w:rPr>
          <w:sz w:val="24"/>
          <w:szCs w:val="24"/>
        </w:rPr>
        <w:t xml:space="preserve"> </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 xml:space="preserve">Концепции управления затратами. Модели учета затрат. Анализ поведения затрат. Распределение затрат: причины, критерии, методы. Калькулирование себестоимости. Традиционные и перспективные калькуляционные системы. Маржинальный подход в бюджетировании. </w:t>
      </w:r>
    </w:p>
    <w:p w:rsidR="00151FA4" w:rsidRDefault="00151FA4" w:rsidP="00151FA4">
      <w:pPr>
        <w:widowControl/>
        <w:autoSpaceDE/>
        <w:autoSpaceDN/>
        <w:adjustRightInd/>
        <w:spacing w:before="100" w:beforeAutospacing="1" w:after="100" w:afterAutospacing="1"/>
        <w:jc w:val="center"/>
        <w:rPr>
          <w:b/>
          <w:bCs/>
          <w:sz w:val="24"/>
          <w:szCs w:val="24"/>
          <w:lang w:val="en-US"/>
        </w:rPr>
      </w:pPr>
      <w:r>
        <w:rPr>
          <w:b/>
          <w:bCs/>
          <w:sz w:val="24"/>
          <w:szCs w:val="24"/>
        </w:rPr>
        <w:t xml:space="preserve">Тема </w:t>
      </w:r>
      <w:r>
        <w:rPr>
          <w:b/>
          <w:bCs/>
          <w:sz w:val="24"/>
          <w:szCs w:val="24"/>
          <w:lang w:val="en-US"/>
        </w:rPr>
        <w:t>5</w:t>
      </w:r>
      <w:r w:rsidR="00F25C32" w:rsidRPr="00F25C32">
        <w:rPr>
          <w:b/>
          <w:bCs/>
          <w:sz w:val="24"/>
          <w:szCs w:val="24"/>
        </w:rPr>
        <w:t>. Структура операционных бюджетов</w:t>
      </w:r>
      <w:r w:rsidR="00F25C32" w:rsidRPr="00F25C32">
        <w:rPr>
          <w:sz w:val="24"/>
          <w:szCs w:val="24"/>
        </w:rPr>
        <w:t xml:space="preserve"> </w:t>
      </w:r>
      <w:r w:rsidR="00F25C32" w:rsidRPr="00F25C32">
        <w:rPr>
          <w:b/>
          <w:bCs/>
          <w:sz w:val="24"/>
          <w:szCs w:val="24"/>
        </w:rPr>
        <w:t>предприятия.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Виды бюджетов.</w:t>
      </w:r>
      <w:r w:rsidRPr="00F25C32">
        <w:rPr>
          <w:b/>
          <w:bCs/>
          <w:sz w:val="24"/>
          <w:szCs w:val="24"/>
        </w:rPr>
        <w:t xml:space="preserve"> </w:t>
      </w:r>
      <w:r w:rsidRPr="00F25C32">
        <w:rPr>
          <w:sz w:val="24"/>
          <w:szCs w:val="24"/>
        </w:rPr>
        <w:t>Горизонт планирования. Операционные бюджеты по центрам ответственности. Прогноз продаж. План продаж. План движения запасов. План производства. Бюджет основного труда. Бюджет прямых материальных затрат. Планирование накладных расходов. Расчет себестоимости. Бюджет административных расходов. План организации сбыта и бюджет сбытовых расходов.</w:t>
      </w:r>
    </w:p>
    <w:p w:rsidR="00151FA4" w:rsidRDefault="00151FA4" w:rsidP="00151FA4">
      <w:pPr>
        <w:widowControl/>
        <w:autoSpaceDE/>
        <w:autoSpaceDN/>
        <w:adjustRightInd/>
        <w:spacing w:before="100" w:beforeAutospacing="1" w:after="100" w:afterAutospacing="1"/>
        <w:jc w:val="center"/>
        <w:rPr>
          <w:b/>
          <w:bCs/>
          <w:sz w:val="24"/>
          <w:szCs w:val="24"/>
          <w:lang w:val="en-US"/>
        </w:rPr>
      </w:pPr>
      <w:r>
        <w:rPr>
          <w:b/>
          <w:bCs/>
          <w:sz w:val="24"/>
          <w:szCs w:val="24"/>
        </w:rPr>
        <w:lastRenderedPageBreak/>
        <w:t xml:space="preserve">Тема </w:t>
      </w:r>
      <w:r>
        <w:rPr>
          <w:b/>
          <w:bCs/>
          <w:sz w:val="24"/>
          <w:szCs w:val="24"/>
          <w:lang w:val="en-US"/>
        </w:rPr>
        <w:t>6</w:t>
      </w:r>
      <w:r w:rsidR="00F25C32" w:rsidRPr="00F25C32">
        <w:rPr>
          <w:b/>
          <w:bCs/>
          <w:sz w:val="24"/>
          <w:szCs w:val="24"/>
        </w:rPr>
        <w:t>. Финансовые бюджеты.</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Виды финансовых бюджетов. Графики движения денежных средств. Инвестиционные планы. Бюджет движения денежных средств. Бюджет прибыли и убытков. Прогнозный баланс. Обратные связи при планировании деятельности компании. Плановые нормативы.</w:t>
      </w:r>
    </w:p>
    <w:p w:rsidR="00151FA4" w:rsidRDefault="00151FA4" w:rsidP="00151FA4">
      <w:pPr>
        <w:widowControl/>
        <w:autoSpaceDE/>
        <w:autoSpaceDN/>
        <w:adjustRightInd/>
        <w:spacing w:before="100" w:beforeAutospacing="1" w:after="100" w:afterAutospacing="1"/>
        <w:ind w:firstLine="709"/>
        <w:jc w:val="both"/>
        <w:rPr>
          <w:b/>
          <w:bCs/>
          <w:sz w:val="24"/>
          <w:szCs w:val="24"/>
          <w:lang w:val="en-US"/>
        </w:rPr>
      </w:pPr>
      <w:r>
        <w:rPr>
          <w:b/>
          <w:bCs/>
          <w:sz w:val="24"/>
          <w:szCs w:val="24"/>
        </w:rPr>
        <w:t xml:space="preserve">Тема </w:t>
      </w:r>
      <w:r>
        <w:rPr>
          <w:b/>
          <w:bCs/>
          <w:sz w:val="24"/>
          <w:szCs w:val="24"/>
          <w:lang w:val="en-US"/>
        </w:rPr>
        <w:t>7</w:t>
      </w:r>
      <w:r w:rsidR="00F25C32" w:rsidRPr="00F25C32">
        <w:rPr>
          <w:b/>
          <w:bCs/>
          <w:sz w:val="24"/>
          <w:szCs w:val="24"/>
        </w:rPr>
        <w:t xml:space="preserve">. Бюджетирование и оценка фактических результатов деятельности ЦФО. </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Статичный бюджет. Гибкий бюджет. Основные допущения в гибком бюджетировании. Система гибких бюджетов при планировании различных уровней производственных и сбытовых программ. Гибкие бюджеты при анализе причин не выполнения плана. Гибкое бюджетирование и мотивация персонала. Гибкое бюджетирование и факторный анализ.</w:t>
      </w:r>
    </w:p>
    <w:p w:rsidR="00151FA4" w:rsidRDefault="00151FA4" w:rsidP="00151FA4">
      <w:pPr>
        <w:widowControl/>
        <w:autoSpaceDE/>
        <w:autoSpaceDN/>
        <w:adjustRightInd/>
        <w:spacing w:before="100" w:beforeAutospacing="1" w:after="100" w:afterAutospacing="1"/>
        <w:jc w:val="center"/>
        <w:rPr>
          <w:b/>
          <w:bCs/>
          <w:sz w:val="24"/>
          <w:szCs w:val="24"/>
          <w:lang w:val="en-US"/>
        </w:rPr>
      </w:pPr>
      <w:r>
        <w:rPr>
          <w:b/>
          <w:bCs/>
          <w:sz w:val="24"/>
          <w:szCs w:val="24"/>
        </w:rPr>
        <w:t xml:space="preserve">Тема </w:t>
      </w:r>
      <w:r>
        <w:rPr>
          <w:b/>
          <w:bCs/>
          <w:sz w:val="24"/>
          <w:szCs w:val="24"/>
          <w:lang w:val="en-US"/>
        </w:rPr>
        <w:t>8</w:t>
      </w:r>
      <w:r w:rsidR="00F25C32" w:rsidRPr="00F25C32">
        <w:rPr>
          <w:b/>
          <w:bCs/>
          <w:sz w:val="24"/>
          <w:szCs w:val="24"/>
        </w:rPr>
        <w:t>. Организация бюджетирования.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 xml:space="preserve">Выбор системы оценочных показателей деятельности. Проектирование финансовой структуры предприятия. Условия функционирования учета по центрам ответственности. Контролируемые статьи бюджета центра ответственности. Этапы бюджетного цикла предприятия. Структурирование главного (генерального) бюджета. Бюджетная политика. Регламент бюджетирования. Бюджетный комитет. </w:t>
      </w:r>
    </w:p>
    <w:p w:rsidR="00151FA4" w:rsidRDefault="00151FA4" w:rsidP="00151FA4">
      <w:pPr>
        <w:widowControl/>
        <w:autoSpaceDE/>
        <w:autoSpaceDN/>
        <w:adjustRightInd/>
        <w:spacing w:before="100" w:beforeAutospacing="1" w:after="100" w:afterAutospacing="1"/>
        <w:jc w:val="center"/>
        <w:rPr>
          <w:b/>
          <w:bCs/>
          <w:sz w:val="24"/>
          <w:szCs w:val="24"/>
          <w:lang w:val="en-US"/>
        </w:rPr>
      </w:pPr>
      <w:r>
        <w:rPr>
          <w:b/>
          <w:bCs/>
          <w:sz w:val="24"/>
          <w:szCs w:val="24"/>
        </w:rPr>
        <w:t xml:space="preserve">Тема </w:t>
      </w:r>
      <w:r>
        <w:rPr>
          <w:b/>
          <w:bCs/>
          <w:sz w:val="24"/>
          <w:szCs w:val="24"/>
          <w:lang w:val="en-US"/>
        </w:rPr>
        <w:t>9</w:t>
      </w:r>
      <w:r w:rsidR="00F25C32" w:rsidRPr="00F25C32">
        <w:rPr>
          <w:b/>
          <w:bCs/>
          <w:sz w:val="24"/>
          <w:szCs w:val="24"/>
        </w:rPr>
        <w:t>. Организация бюджетного контроля.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Планирование и контроль. Бюджеты и отчеты об их использовании как способ контроля деятельности центров ответственности. Управление по отклонениям. Контроль с прямой и обратной связью.</w:t>
      </w:r>
      <w:r w:rsidRPr="00F25C32">
        <w:rPr>
          <w:b/>
          <w:bCs/>
          <w:sz w:val="24"/>
          <w:szCs w:val="24"/>
        </w:rPr>
        <w:t xml:space="preserve"> </w:t>
      </w:r>
      <w:r w:rsidRPr="00F25C32">
        <w:rPr>
          <w:sz w:val="24"/>
          <w:szCs w:val="24"/>
        </w:rPr>
        <w:t>Содержание форм внутрихозяйственной отчетности, периодичность и сроки ее представления. Сметы для планирования и контроля затрат. Отчетность центров прибыли. Показатели оценки центров инвестиций. Проблемы внедрения бюджетирования и контроля.</w:t>
      </w:r>
    </w:p>
    <w:p w:rsidR="00151FA4" w:rsidRDefault="00151FA4" w:rsidP="00151FA4">
      <w:pPr>
        <w:widowControl/>
        <w:autoSpaceDE/>
        <w:autoSpaceDN/>
        <w:adjustRightInd/>
        <w:spacing w:before="100" w:beforeAutospacing="1" w:after="100" w:afterAutospacing="1"/>
        <w:jc w:val="center"/>
        <w:rPr>
          <w:b/>
          <w:bCs/>
          <w:sz w:val="24"/>
          <w:szCs w:val="24"/>
          <w:lang w:val="en-US"/>
        </w:rPr>
      </w:pPr>
      <w:r>
        <w:rPr>
          <w:b/>
          <w:bCs/>
          <w:sz w:val="24"/>
          <w:szCs w:val="24"/>
        </w:rPr>
        <w:t xml:space="preserve">Тема </w:t>
      </w:r>
      <w:r>
        <w:rPr>
          <w:b/>
          <w:bCs/>
          <w:sz w:val="24"/>
          <w:szCs w:val="24"/>
          <w:lang w:val="en-US"/>
        </w:rPr>
        <w:t>10</w:t>
      </w:r>
      <w:r w:rsidR="00F25C32" w:rsidRPr="00F25C32">
        <w:rPr>
          <w:b/>
          <w:bCs/>
          <w:sz w:val="24"/>
          <w:szCs w:val="24"/>
        </w:rPr>
        <w:t>. Отраслевые особенности бюджетного управления.</w:t>
      </w:r>
    </w:p>
    <w:p w:rsidR="00F25C32" w:rsidRPr="00F25C32" w:rsidRDefault="00F25C32" w:rsidP="00151FA4">
      <w:pPr>
        <w:widowControl/>
        <w:autoSpaceDE/>
        <w:autoSpaceDN/>
        <w:adjustRightInd/>
        <w:spacing w:before="100" w:beforeAutospacing="1" w:after="100" w:afterAutospacing="1"/>
        <w:ind w:firstLine="709"/>
        <w:jc w:val="both"/>
        <w:rPr>
          <w:sz w:val="24"/>
          <w:szCs w:val="24"/>
        </w:rPr>
      </w:pPr>
      <w:r w:rsidRPr="00F25C32">
        <w:rPr>
          <w:sz w:val="24"/>
          <w:szCs w:val="24"/>
        </w:rPr>
        <w:t>Бюджетирование на предприятиях сферы услуг (транспорт, строительство, медицинские услуги и др.). Бюджетирование в производственных компаниях.</w:t>
      </w:r>
      <w:r w:rsidRPr="00F25C32">
        <w:rPr>
          <w:b/>
          <w:bCs/>
          <w:sz w:val="24"/>
          <w:szCs w:val="24"/>
        </w:rPr>
        <w:t xml:space="preserve"> </w:t>
      </w:r>
      <w:r w:rsidRPr="00F25C32">
        <w:rPr>
          <w:sz w:val="24"/>
          <w:szCs w:val="24"/>
        </w:rPr>
        <w:t>Бюджетное управление в некоммерческих организациях. Консолидация бюджетов в компаниях холдингового типа.</w:t>
      </w:r>
    </w:p>
    <w:p w:rsidR="00276E6C" w:rsidRPr="00276E6C" w:rsidRDefault="00276E6C" w:rsidP="00276E6C">
      <w:pPr>
        <w:pStyle w:val="af5"/>
        <w:spacing w:after="0"/>
        <w:ind w:left="0" w:firstLine="709"/>
        <w:jc w:val="both"/>
        <w:outlineLvl w:val="0"/>
        <w:rPr>
          <w:b/>
          <w:sz w:val="24"/>
          <w:szCs w:val="24"/>
          <w:lang w:val="ru-RU"/>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Default="003A57B5" w:rsidP="00767CC5">
      <w:pPr>
        <w:pStyle w:val="a5"/>
        <w:numPr>
          <w:ilvl w:val="0"/>
          <w:numId w:val="12"/>
        </w:numPr>
        <w:ind w:left="567" w:hanging="567"/>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BE220E">
        <w:rPr>
          <w:rFonts w:ascii="Times New Roman" w:hAnsi="Times New Roman"/>
          <w:sz w:val="24"/>
          <w:szCs w:val="24"/>
        </w:rPr>
        <w:t>Бюджетирование</w:t>
      </w:r>
      <w:r w:rsidRPr="00687A0C">
        <w:rPr>
          <w:rFonts w:ascii="Times New Roman" w:hAnsi="Times New Roman"/>
          <w:sz w:val="24"/>
          <w:szCs w:val="24"/>
        </w:rPr>
        <w:t>»/</w:t>
      </w:r>
      <w:r w:rsidR="00516F43" w:rsidRPr="00687A0C">
        <w:rPr>
          <w:rFonts w:ascii="Times New Roman" w:hAnsi="Times New Roman"/>
          <w:sz w:val="24"/>
          <w:szCs w:val="24"/>
        </w:rPr>
        <w:t xml:space="preserve"> </w:t>
      </w:r>
      <w:r w:rsidR="00CE675F">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 xml:space="preserve">Изд-во Омской гуманитарной академии, </w:t>
      </w:r>
      <w:r w:rsidR="00CE675F">
        <w:rPr>
          <w:rFonts w:ascii="Times New Roman" w:hAnsi="Times New Roman"/>
          <w:sz w:val="24"/>
          <w:szCs w:val="24"/>
        </w:rPr>
        <w:t>201</w:t>
      </w:r>
      <w:r w:rsidR="009121AD">
        <w:rPr>
          <w:rFonts w:ascii="Times New Roman" w:hAnsi="Times New Roman"/>
          <w:sz w:val="24"/>
          <w:szCs w:val="24"/>
        </w:rPr>
        <w:t>8</w:t>
      </w:r>
      <w:r w:rsidR="00422A85">
        <w:rPr>
          <w:rFonts w:ascii="Times New Roman" w:hAnsi="Times New Roman"/>
          <w:sz w:val="24"/>
          <w:szCs w:val="24"/>
        </w:rPr>
        <w:t xml:space="preserve">. </w:t>
      </w:r>
    </w:p>
    <w:p w:rsidR="009121AD" w:rsidRDefault="009121AD" w:rsidP="00767CC5">
      <w:pPr>
        <w:pStyle w:val="a5"/>
        <w:numPr>
          <w:ilvl w:val="0"/>
          <w:numId w:val="12"/>
        </w:numPr>
        <w:ind w:left="567" w:hanging="567"/>
        <w:jc w:val="both"/>
        <w:rPr>
          <w:rFonts w:ascii="Times New Roman" w:hAnsi="Times New Roman"/>
          <w:sz w:val="24"/>
          <w:szCs w:val="24"/>
        </w:rPr>
      </w:pPr>
      <w:r>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Pr>
          <w:rFonts w:ascii="Times New Roman" w:hAnsi="Times New Roman"/>
          <w:sz w:val="24"/>
          <w:szCs w:val="24"/>
        </w:rPr>
        <w:lastRenderedPageBreak/>
        <w:t>ОмГА от 28.08.2017 (протокол заседания № 1), утвержденное приказом ректора от 28.08.2017 №37.</w:t>
      </w:r>
    </w:p>
    <w:p w:rsidR="009121AD" w:rsidRDefault="009121AD" w:rsidP="00767CC5">
      <w:pPr>
        <w:pStyle w:val="a5"/>
        <w:numPr>
          <w:ilvl w:val="0"/>
          <w:numId w:val="12"/>
        </w:numPr>
        <w:ind w:left="567" w:hanging="567"/>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21AD" w:rsidRDefault="009121AD" w:rsidP="00767CC5">
      <w:pPr>
        <w:pStyle w:val="a5"/>
        <w:numPr>
          <w:ilvl w:val="0"/>
          <w:numId w:val="12"/>
        </w:numPr>
        <w:spacing w:after="0"/>
        <w:ind w:left="567" w:hanging="567"/>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121AD" w:rsidRDefault="009121AD" w:rsidP="00705FB5">
      <w:pPr>
        <w:ind w:firstLine="709"/>
        <w:jc w:val="both"/>
        <w:rPr>
          <w:b/>
          <w:color w:val="000000"/>
          <w:sz w:val="24"/>
          <w:szCs w:val="24"/>
        </w:rPr>
      </w:pPr>
    </w:p>
    <w:p w:rsidR="00785842" w:rsidRPr="00793E1B" w:rsidRDefault="009121A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3B3CD7" w:rsidRPr="003B3CD7" w:rsidRDefault="00276E6C" w:rsidP="003B3CD7">
      <w:pPr>
        <w:numPr>
          <w:ilvl w:val="0"/>
          <w:numId w:val="7"/>
        </w:numPr>
        <w:ind w:left="0" w:firstLine="709"/>
        <w:jc w:val="both"/>
        <w:outlineLvl w:val="0"/>
        <w:rPr>
          <w:bCs/>
          <w:kern w:val="36"/>
          <w:sz w:val="24"/>
          <w:szCs w:val="24"/>
        </w:rPr>
      </w:pPr>
      <w:r w:rsidRPr="003B3CD7">
        <w:rPr>
          <w:color w:val="333333"/>
          <w:sz w:val="24"/>
          <w:szCs w:val="24"/>
          <w:shd w:val="clear" w:color="auto" w:fill="FFFFFF"/>
        </w:rPr>
        <w:t xml:space="preserve">Виткалова А.П. Бюджетирование и контроль затрат в организации [Электронный ресурс]: учебное пособие/ Виткалова А.П., Миллер Д.П.— Электрон. текстовые данные.— М.: </w:t>
      </w:r>
      <w:r w:rsidR="00C04F5B">
        <w:rPr>
          <w:color w:val="333333"/>
          <w:sz w:val="24"/>
          <w:szCs w:val="24"/>
          <w:shd w:val="clear" w:color="auto" w:fill="FFFFFF"/>
        </w:rPr>
        <w:t>Дашков и К, Ай Пи Эр Медиа, 2015</w:t>
      </w:r>
      <w:r w:rsidRPr="003B3CD7">
        <w:rPr>
          <w:color w:val="333333"/>
          <w:sz w:val="24"/>
          <w:szCs w:val="24"/>
          <w:shd w:val="clear" w:color="auto" w:fill="FFFFFF"/>
        </w:rPr>
        <w:t xml:space="preserve">.— 125 c.— Режим доступа: </w:t>
      </w:r>
      <w:hyperlink r:id="rId8" w:history="1">
        <w:r w:rsidR="004A5EF9">
          <w:rPr>
            <w:rStyle w:val="a9"/>
            <w:sz w:val="24"/>
            <w:szCs w:val="24"/>
            <w:shd w:val="clear" w:color="auto" w:fill="FFFFFF"/>
          </w:rPr>
          <w:t>http://www.iprbookshop.ru/902..</w:t>
        </w:r>
      </w:hyperlink>
      <w:r w:rsidRPr="003B3CD7">
        <w:rPr>
          <w:sz w:val="24"/>
          <w:szCs w:val="24"/>
          <w:shd w:val="clear" w:color="auto" w:fill="FFFFFF"/>
        </w:rPr>
        <w:t>.</w:t>
      </w:r>
    </w:p>
    <w:p w:rsidR="002B430E" w:rsidRPr="003B3CD7" w:rsidRDefault="003B3CD7" w:rsidP="003B3CD7">
      <w:pPr>
        <w:numPr>
          <w:ilvl w:val="0"/>
          <w:numId w:val="7"/>
        </w:numPr>
        <w:tabs>
          <w:tab w:val="left" w:pos="0"/>
        </w:tabs>
        <w:ind w:left="0" w:firstLine="709"/>
        <w:jc w:val="both"/>
        <w:outlineLvl w:val="0"/>
        <w:rPr>
          <w:b/>
          <w:bCs/>
          <w:i/>
          <w:color w:val="000000"/>
          <w:sz w:val="24"/>
          <w:szCs w:val="24"/>
        </w:rPr>
      </w:pPr>
      <w:r w:rsidRPr="003B3CD7">
        <w:rPr>
          <w:sz w:val="24"/>
          <w:szCs w:val="24"/>
        </w:rPr>
        <w:t xml:space="preserve">Хруцкий В.Е., Гамаюнов В.В. </w:t>
      </w:r>
      <w:r w:rsidR="00BE220E" w:rsidRPr="003B3CD7">
        <w:rPr>
          <w:sz w:val="24"/>
          <w:szCs w:val="24"/>
          <w:shd w:val="clear" w:color="auto" w:fill="FFFFFF"/>
        </w:rPr>
        <w:t>Б</w:t>
      </w:r>
      <w:r w:rsidRPr="003B3CD7">
        <w:rPr>
          <w:bCs/>
          <w:kern w:val="36"/>
          <w:sz w:val="24"/>
          <w:szCs w:val="24"/>
        </w:rPr>
        <w:t xml:space="preserve"> Внутрифирменное бюджетирование. теория и практика </w:t>
      </w:r>
      <w:r w:rsidR="00B14050" w:rsidRPr="003B3CD7">
        <w:rPr>
          <w:sz w:val="24"/>
          <w:szCs w:val="24"/>
          <w:shd w:val="clear" w:color="auto" w:fill="FFFFFF"/>
        </w:rPr>
        <w:t xml:space="preserve"> </w:t>
      </w:r>
      <w:r w:rsidRPr="003B3CD7">
        <w:rPr>
          <w:color w:val="333333"/>
          <w:sz w:val="24"/>
          <w:szCs w:val="24"/>
          <w:shd w:val="clear" w:color="auto" w:fill="FFFFFF"/>
        </w:rPr>
        <w:t>[Электронный ресурс]:</w:t>
      </w:r>
      <w:r w:rsidR="00B14050" w:rsidRPr="003B3CD7">
        <w:rPr>
          <w:sz w:val="24"/>
          <w:szCs w:val="24"/>
          <w:shd w:val="clear" w:color="auto" w:fill="FFFFFF"/>
        </w:rPr>
        <w:t xml:space="preserve"> </w:t>
      </w:r>
      <w:r w:rsidRPr="003B3CD7">
        <w:rPr>
          <w:sz w:val="24"/>
          <w:szCs w:val="24"/>
          <w:shd w:val="clear" w:color="auto" w:fill="FFFFFF"/>
        </w:rPr>
        <w:t>практическое пособие</w:t>
      </w:r>
      <w:r w:rsidR="00B14050" w:rsidRPr="003B3CD7">
        <w:rPr>
          <w:sz w:val="24"/>
          <w:szCs w:val="24"/>
          <w:shd w:val="clear" w:color="auto" w:fill="FFFFFF"/>
        </w:rPr>
        <w:t xml:space="preserve"> / </w:t>
      </w:r>
      <w:r w:rsidRPr="003B3CD7">
        <w:rPr>
          <w:sz w:val="24"/>
          <w:szCs w:val="24"/>
          <w:shd w:val="clear" w:color="auto" w:fill="FFFFFF"/>
        </w:rPr>
        <w:t>В.Е.Хруцкий, В.В. Гамаюнов</w:t>
      </w:r>
      <w:r w:rsidR="00B14050" w:rsidRPr="003B3CD7">
        <w:rPr>
          <w:sz w:val="24"/>
          <w:szCs w:val="24"/>
          <w:shd w:val="clear" w:color="auto" w:fill="FFFFFF"/>
        </w:rPr>
        <w:t xml:space="preserve">. — 3-е изд., перераб. и доп. — М. : Издательство Юрайт, 2017. — </w:t>
      </w:r>
      <w:r>
        <w:rPr>
          <w:sz w:val="24"/>
          <w:szCs w:val="24"/>
          <w:shd w:val="clear" w:color="auto" w:fill="FFFFFF"/>
        </w:rPr>
        <w:t>458</w:t>
      </w:r>
      <w:r w:rsidR="00B14050" w:rsidRPr="003B3CD7">
        <w:rPr>
          <w:sz w:val="24"/>
          <w:szCs w:val="24"/>
          <w:shd w:val="clear" w:color="auto" w:fill="FFFFFF"/>
        </w:rPr>
        <w:t xml:space="preserve"> с.</w:t>
      </w:r>
      <w:r w:rsidR="00B14050" w:rsidRPr="003B3CD7">
        <w:rPr>
          <w:rStyle w:val="apple-converted-space"/>
          <w:sz w:val="24"/>
          <w:szCs w:val="24"/>
          <w:shd w:val="clear" w:color="auto" w:fill="FFFFFF"/>
        </w:rPr>
        <w:t> </w:t>
      </w:r>
      <w:r w:rsidR="002B430E" w:rsidRPr="003B3CD7">
        <w:rPr>
          <w:color w:val="000000"/>
          <w:sz w:val="24"/>
          <w:szCs w:val="24"/>
          <w:shd w:val="clear" w:color="auto" w:fill="FCFCFC"/>
        </w:rPr>
        <w:t xml:space="preserve">.— Режим доступа: </w:t>
      </w:r>
      <w:hyperlink r:id="rId9" w:history="1">
        <w:r w:rsidR="00B2256F">
          <w:rPr>
            <w:rStyle w:val="a9"/>
            <w:sz w:val="24"/>
            <w:szCs w:val="24"/>
            <w:shd w:val="clear" w:color="auto" w:fill="FCFCFC"/>
          </w:rPr>
          <w:t>www.biblio-online.ru/book/1150E66C-431B-4ED3-9EFA-A6493AD7B86C</w:t>
        </w:r>
      </w:hyperlink>
    </w:p>
    <w:p w:rsidR="00705814" w:rsidRPr="002B430E" w:rsidRDefault="00705814" w:rsidP="002B430E">
      <w:pPr>
        <w:pStyle w:val="a5"/>
        <w:tabs>
          <w:tab w:val="left" w:pos="406"/>
        </w:tabs>
        <w:spacing w:after="0" w:line="240" w:lineRule="auto"/>
        <w:ind w:left="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r w:rsidR="00705FB5" w:rsidRPr="002B430E">
        <w:rPr>
          <w:rFonts w:ascii="Times New Roman" w:hAnsi="Times New Roman"/>
          <w:b/>
          <w:bCs/>
          <w:i/>
          <w:color w:val="000000"/>
          <w:sz w:val="24"/>
          <w:szCs w:val="24"/>
        </w:rPr>
        <w:t>:</w:t>
      </w:r>
    </w:p>
    <w:p w:rsidR="003B3CD7" w:rsidRPr="003B3CD7" w:rsidRDefault="003B3CD7" w:rsidP="003B3CD7">
      <w:pPr>
        <w:numPr>
          <w:ilvl w:val="0"/>
          <w:numId w:val="11"/>
        </w:numPr>
        <w:ind w:left="0" w:firstLine="709"/>
        <w:jc w:val="both"/>
        <w:rPr>
          <w:sz w:val="24"/>
          <w:szCs w:val="24"/>
          <w:shd w:val="clear" w:color="auto" w:fill="FFFFFF"/>
        </w:rPr>
      </w:pPr>
      <w:r w:rsidRPr="003B3CD7">
        <w:rPr>
          <w:sz w:val="24"/>
          <w:szCs w:val="24"/>
          <w:shd w:val="clear" w:color="auto" w:fill="FFFFFF"/>
        </w:rPr>
        <w:t xml:space="preserve">Молокова Е.И. Бюджетирование в системе управления финансами организации [Электронный ресурс]: монография/ Молокова Е.И., Толмачев А.В.— Электрон. текстовые данные.— Саратов: Вузовское образование, 2013.— 160 c.— Режим доступа: </w:t>
      </w:r>
      <w:hyperlink r:id="rId10" w:history="1">
        <w:r w:rsidR="004A5EF9">
          <w:rPr>
            <w:rStyle w:val="a9"/>
            <w:sz w:val="24"/>
            <w:szCs w:val="24"/>
            <w:shd w:val="clear" w:color="auto" w:fill="FFFFFF"/>
          </w:rPr>
          <w:t>http://www.iprbookshop.ru/11393..</w:t>
        </w:r>
      </w:hyperlink>
      <w:r w:rsidRPr="003B3CD7">
        <w:rPr>
          <w:sz w:val="24"/>
          <w:szCs w:val="24"/>
          <w:shd w:val="clear" w:color="auto" w:fill="FFFFFF"/>
        </w:rPr>
        <w:t>.</w:t>
      </w:r>
    </w:p>
    <w:p w:rsidR="003B3CD7" w:rsidRDefault="003B3CD7" w:rsidP="003B3CD7">
      <w:pPr>
        <w:ind w:firstLine="709"/>
        <w:jc w:val="both"/>
        <w:rPr>
          <w:sz w:val="24"/>
          <w:szCs w:val="24"/>
          <w:shd w:val="clear" w:color="auto" w:fill="FFFFFF"/>
        </w:rPr>
      </w:pPr>
      <w:r>
        <w:rPr>
          <w:sz w:val="24"/>
          <w:szCs w:val="24"/>
          <w:shd w:val="clear" w:color="auto" w:fill="FFFFFF"/>
        </w:rPr>
        <w:t xml:space="preserve">2. </w:t>
      </w:r>
      <w:r w:rsidRPr="003B3CD7">
        <w:rPr>
          <w:sz w:val="24"/>
          <w:szCs w:val="24"/>
          <w:shd w:val="clear" w:color="auto" w:fill="FFFFFF"/>
        </w:rPr>
        <w:t xml:space="preserve">Виткалова А.П. Внутрифирменное бюджетирование [Электронный ресурс]: учебное пособие/ Виткалова А.П.— Электрон. текстовые данные.— М.: Дашков и К, Ай Пи Эр Медиа, 2013.— 128 c.— Режим доступа: </w:t>
      </w:r>
      <w:hyperlink r:id="rId11" w:history="1">
        <w:r w:rsidR="004A5EF9">
          <w:rPr>
            <w:rStyle w:val="a9"/>
            <w:sz w:val="24"/>
            <w:szCs w:val="24"/>
            <w:shd w:val="clear" w:color="auto" w:fill="FFFFFF"/>
          </w:rPr>
          <w:t>http://www.iprbookshop.ru/15707..</w:t>
        </w:r>
      </w:hyperlink>
      <w:r w:rsidRPr="003B3CD7">
        <w:rPr>
          <w:sz w:val="24"/>
          <w:szCs w:val="24"/>
          <w:shd w:val="clear" w:color="auto" w:fill="FFFFFF"/>
        </w:rPr>
        <w:t>.</w:t>
      </w:r>
    </w:p>
    <w:p w:rsidR="00F67E15" w:rsidRDefault="00F67E15" w:rsidP="003B3CD7">
      <w:pPr>
        <w:ind w:firstLine="709"/>
        <w:jc w:val="both"/>
        <w:rPr>
          <w:b/>
          <w:color w:val="000000"/>
          <w:sz w:val="24"/>
          <w:szCs w:val="24"/>
        </w:rPr>
      </w:pPr>
    </w:p>
    <w:p w:rsidR="00777B09" w:rsidRPr="00793E1B" w:rsidRDefault="009121AD" w:rsidP="003B3CD7">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A5EF9">
          <w:rPr>
            <w:rStyle w:val="a9"/>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A5EF9">
          <w:rPr>
            <w:rStyle w:val="a9"/>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A5EF9">
          <w:rPr>
            <w:rStyle w:val="a9"/>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A5EF9">
          <w:rPr>
            <w:rStyle w:val="a9"/>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A5EF9">
          <w:rPr>
            <w:rStyle w:val="a9"/>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2256F">
          <w:rPr>
            <w:rStyle w:val="a9"/>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A5EF9">
          <w:rPr>
            <w:rStyle w:val="a9"/>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A5EF9">
          <w:rPr>
            <w:rStyle w:val="a9"/>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A5EF9">
          <w:rPr>
            <w:rStyle w:val="a9"/>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4A5EF9">
          <w:rPr>
            <w:rStyle w:val="a9"/>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A5EF9">
          <w:rPr>
            <w:rStyle w:val="a9"/>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A5EF9">
          <w:rPr>
            <w:rStyle w:val="a9"/>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A5EF9">
          <w:rPr>
            <w:rStyle w:val="a9"/>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121A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E220E">
        <w:rPr>
          <w:bCs/>
          <w:sz w:val="24"/>
          <w:szCs w:val="24"/>
        </w:rPr>
        <w:t>Бюджетирование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9121AD">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121AD" w:rsidRDefault="009121AD" w:rsidP="00705FB5">
      <w:pPr>
        <w:widowControl/>
        <w:autoSpaceDE/>
        <w:adjustRightInd/>
        <w:ind w:firstLine="709"/>
        <w:jc w:val="both"/>
        <w:rPr>
          <w:color w:val="000000"/>
          <w:sz w:val="24"/>
          <w:szCs w:val="24"/>
        </w:rPr>
      </w:pPr>
    </w:p>
    <w:p w:rsidR="009121AD" w:rsidRPr="00793E1B" w:rsidRDefault="009121AD" w:rsidP="009121A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121AD" w:rsidRPr="00D15AF6" w:rsidRDefault="009121AD" w:rsidP="009121AD">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9121AD" w:rsidRPr="00DE57A0" w:rsidRDefault="009121AD" w:rsidP="009121AD">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9121AD" w:rsidRDefault="009121AD" w:rsidP="009121AD">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9121AD" w:rsidRPr="00423C33" w:rsidRDefault="009121AD" w:rsidP="009121A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9121AD" w:rsidRPr="00423C33" w:rsidRDefault="009121AD" w:rsidP="009121AD">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9121AD" w:rsidRPr="00793E1B" w:rsidRDefault="009121AD" w:rsidP="009121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9121AD" w:rsidRPr="00162E6F" w:rsidRDefault="009121AD" w:rsidP="009121AD">
      <w:pPr>
        <w:widowControl/>
        <w:autoSpaceDE/>
        <w:adjustRightInd/>
        <w:ind w:firstLine="709"/>
        <w:jc w:val="both"/>
        <w:rPr>
          <w:color w:val="000000"/>
          <w:sz w:val="24"/>
          <w:szCs w:val="24"/>
        </w:rPr>
      </w:pPr>
    </w:p>
    <w:p w:rsidR="00680719" w:rsidRDefault="00680719" w:rsidP="0068071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80719" w:rsidRDefault="00680719" w:rsidP="00680719">
      <w:pPr>
        <w:pStyle w:val="a5"/>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A5EF9">
          <w:rPr>
            <w:rStyle w:val="a9"/>
            <w:rFonts w:ascii="Times New Roman" w:hAnsi="Times New Roman"/>
            <w:sz w:val="24"/>
            <w:szCs w:val="24"/>
          </w:rPr>
          <w:t>http://www.consultant.ru/edu/student/study/</w:t>
        </w:r>
      </w:hyperlink>
    </w:p>
    <w:p w:rsidR="00680719" w:rsidRDefault="00680719" w:rsidP="00680719">
      <w:pPr>
        <w:pStyle w:val="a5"/>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A5EF9">
          <w:rPr>
            <w:rStyle w:val="a9"/>
            <w:rFonts w:ascii="Times New Roman" w:hAnsi="Times New Roman"/>
            <w:sz w:val="24"/>
            <w:szCs w:val="24"/>
          </w:rPr>
          <w:t>http://edu.garant.ru/omga/</w:t>
        </w:r>
      </w:hyperlink>
    </w:p>
    <w:p w:rsidR="00680719" w:rsidRDefault="00680719" w:rsidP="00680719">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A5EF9">
          <w:rPr>
            <w:rStyle w:val="a9"/>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80719" w:rsidRDefault="00680719" w:rsidP="00680719">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A5EF9">
          <w:rPr>
            <w:rStyle w:val="a9"/>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80719" w:rsidRDefault="00680719" w:rsidP="00680719">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A5EF9">
          <w:rPr>
            <w:rStyle w:val="a9"/>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80719" w:rsidRPr="00E94B7B" w:rsidRDefault="00680719" w:rsidP="00680719">
      <w:pPr>
        <w:pStyle w:val="a5"/>
        <w:numPr>
          <w:ilvl w:val="0"/>
          <w:numId w:val="2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9"/>
            <w:rFonts w:ascii="Times New Roman" w:eastAsia="Times New Roman" w:hAnsi="Times New Roman"/>
            <w:sz w:val="24"/>
            <w:szCs w:val="24"/>
          </w:rPr>
          <w:t>www.economy.gov.ru</w:t>
        </w:r>
      </w:hyperlink>
    </w:p>
    <w:p w:rsidR="00680719" w:rsidRPr="00E94B7B" w:rsidRDefault="00680719" w:rsidP="00680719">
      <w:pPr>
        <w:pStyle w:val="a5"/>
        <w:numPr>
          <w:ilvl w:val="0"/>
          <w:numId w:val="2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ScienceDirect содержит более 1500 журналов издательства Elsevier, среди них издания по экономике и эконометрике, бизнесу и финансам, социальным </w:t>
      </w:r>
      <w:r w:rsidRPr="00E94B7B">
        <w:rPr>
          <w:rFonts w:ascii="Times New Roman" w:eastAsia="Times New Roman" w:hAnsi="Times New Roman"/>
          <w:sz w:val="24"/>
          <w:szCs w:val="24"/>
        </w:rPr>
        <w:lastRenderedPageBreak/>
        <w:t>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4A5EF9">
          <w:rPr>
            <w:rStyle w:val="a9"/>
            <w:rFonts w:ascii="Times New Roman" w:eastAsia="Times New Roman" w:hAnsi="Times New Roman"/>
            <w:sz w:val="24"/>
            <w:szCs w:val="24"/>
            <w:lang w:val="en-US"/>
          </w:rPr>
          <w:t>https://www.sciencedirect.com/#open-accesshttps://www.sciencedirect.com/#open-access</w:t>
        </w:r>
      </w:hyperlink>
    </w:p>
    <w:p w:rsidR="00680719" w:rsidRPr="00837622" w:rsidRDefault="00680719" w:rsidP="00680719">
      <w:pPr>
        <w:pStyle w:val="a5"/>
        <w:numPr>
          <w:ilvl w:val="0"/>
          <w:numId w:val="2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9"/>
            <w:rFonts w:ascii="Times New Roman" w:eastAsia="Times New Roman" w:hAnsi="Times New Roman"/>
            <w:sz w:val="24"/>
            <w:szCs w:val="24"/>
          </w:rPr>
          <w:t>www.economy.gov.ru</w:t>
        </w:r>
      </w:hyperlink>
    </w:p>
    <w:p w:rsidR="00680719" w:rsidRPr="006510F9" w:rsidRDefault="00680719" w:rsidP="00680719">
      <w:pPr>
        <w:pStyle w:val="a5"/>
        <w:numPr>
          <w:ilvl w:val="0"/>
          <w:numId w:val="2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680719" w:rsidRPr="006510F9" w:rsidRDefault="00680719" w:rsidP="00680719">
      <w:pPr>
        <w:pStyle w:val="a5"/>
        <w:numPr>
          <w:ilvl w:val="0"/>
          <w:numId w:val="2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4A5EF9">
          <w:rPr>
            <w:rStyle w:val="a9"/>
            <w:rFonts w:ascii="Times New Roman" w:eastAsia="Times New Roman" w:hAnsi="Times New Roman"/>
            <w:sz w:val="24"/>
          </w:rPr>
          <w:t>https://www.minfin.ru/ru/perfomance/accounting/buh-otch_mp/law/</w:t>
        </w:r>
      </w:hyperlink>
    </w:p>
    <w:p w:rsidR="00680719" w:rsidRPr="00370BE3" w:rsidRDefault="00680719" w:rsidP="00680719">
      <w:pPr>
        <w:pStyle w:val="a5"/>
        <w:numPr>
          <w:ilvl w:val="0"/>
          <w:numId w:val="2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4A5EF9">
          <w:rPr>
            <w:rStyle w:val="a9"/>
            <w:rFonts w:ascii="Times New Roman" w:eastAsia="Times New Roman" w:hAnsi="Times New Roman"/>
            <w:sz w:val="24"/>
          </w:rPr>
          <w:t>https://data.worldbank.org/</w:t>
        </w:r>
      </w:hyperlink>
    </w:p>
    <w:p w:rsidR="00680719" w:rsidRPr="00370BE3" w:rsidRDefault="00680719" w:rsidP="00680719">
      <w:pPr>
        <w:pStyle w:val="a5"/>
        <w:numPr>
          <w:ilvl w:val="0"/>
          <w:numId w:val="2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4A5EF9">
          <w:rPr>
            <w:rStyle w:val="a9"/>
            <w:rFonts w:ascii="Times New Roman" w:eastAsia="Times New Roman" w:hAnsi="Times New Roman"/>
            <w:sz w:val="24"/>
          </w:rPr>
          <w:t>http://www.imf.org/external/russian/index.htm</w:t>
        </w:r>
      </w:hyperlink>
    </w:p>
    <w:p w:rsidR="00680719" w:rsidRPr="006510F9" w:rsidRDefault="00680719" w:rsidP="00680719">
      <w:pPr>
        <w:pStyle w:val="a5"/>
        <w:spacing w:after="0" w:line="240" w:lineRule="auto"/>
        <w:rPr>
          <w:rFonts w:ascii="Times New Roman" w:eastAsia="Times New Roman" w:hAnsi="Times New Roman"/>
          <w:sz w:val="24"/>
          <w:szCs w:val="24"/>
        </w:rPr>
      </w:pPr>
    </w:p>
    <w:p w:rsidR="00680719" w:rsidRPr="00837622" w:rsidRDefault="00680719" w:rsidP="00680719">
      <w:pPr>
        <w:pStyle w:val="a5"/>
        <w:spacing w:after="0" w:line="240" w:lineRule="auto"/>
        <w:rPr>
          <w:rFonts w:ascii="Arial" w:eastAsia="Times New Roman" w:hAnsi="Arial" w:cs="Arial"/>
          <w:sz w:val="14"/>
          <w:szCs w:val="14"/>
        </w:rPr>
      </w:pPr>
    </w:p>
    <w:p w:rsidR="00680719" w:rsidRPr="00EF504F" w:rsidRDefault="00680719" w:rsidP="0068071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680719" w:rsidRPr="00EF504F" w:rsidRDefault="00680719" w:rsidP="0068071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0719" w:rsidRPr="00EF504F" w:rsidRDefault="00680719" w:rsidP="0068071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0719" w:rsidRPr="00EF504F" w:rsidRDefault="00680719" w:rsidP="0068071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0719" w:rsidRPr="00EF504F" w:rsidRDefault="00680719" w:rsidP="0068071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80719" w:rsidRPr="00EF504F" w:rsidRDefault="00680719" w:rsidP="0068071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w:t>
      </w:r>
      <w:r w:rsidRPr="00EF504F">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2256F">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680719" w:rsidRPr="00EF504F" w:rsidRDefault="00680719" w:rsidP="0068071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B2256F">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680719" w:rsidRPr="00EF504F" w:rsidRDefault="00680719" w:rsidP="0068071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2256F">
          <w:rPr>
            <w:rStyle w:val="a9"/>
            <w:sz w:val="24"/>
            <w:szCs w:val="24"/>
          </w:rPr>
          <w:t>www.biblio-online.ru</w:t>
        </w:r>
      </w:hyperlink>
      <w:r w:rsidRPr="00EF504F">
        <w:rPr>
          <w:sz w:val="24"/>
          <w:szCs w:val="24"/>
        </w:rPr>
        <w:t xml:space="preserve"> </w:t>
      </w:r>
    </w:p>
    <w:p w:rsidR="00680719" w:rsidRPr="00EF504F" w:rsidRDefault="00680719" w:rsidP="0068071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121AD" w:rsidRPr="008F700B" w:rsidRDefault="009121AD" w:rsidP="009121AD">
      <w:pPr>
        <w:widowControl/>
        <w:autoSpaceDE/>
        <w:autoSpaceDN/>
        <w:adjustRightInd/>
        <w:ind w:firstLine="709"/>
        <w:jc w:val="both"/>
        <w:rPr>
          <w:sz w:val="24"/>
          <w:szCs w:val="24"/>
        </w:rPr>
      </w:pPr>
    </w:p>
    <w:p w:rsidR="009121AD" w:rsidRPr="008F700B" w:rsidRDefault="009121AD" w:rsidP="009121AD">
      <w:pPr>
        <w:widowControl/>
        <w:autoSpaceDE/>
        <w:autoSpaceDN/>
        <w:adjustRightInd/>
        <w:ind w:firstLine="709"/>
        <w:jc w:val="both"/>
        <w:rPr>
          <w:sz w:val="24"/>
          <w:szCs w:val="24"/>
        </w:rPr>
      </w:pPr>
    </w:p>
    <w:p w:rsidR="009121AD" w:rsidRPr="00793E1B" w:rsidRDefault="009121AD" w:rsidP="00705FB5">
      <w:pPr>
        <w:widowControl/>
        <w:autoSpaceDE/>
        <w:adjustRightInd/>
        <w:ind w:firstLine="709"/>
        <w:jc w:val="both"/>
        <w:rPr>
          <w:color w:val="000000"/>
          <w:sz w:val="24"/>
          <w:szCs w:val="24"/>
        </w:rPr>
      </w:pPr>
    </w:p>
    <w:sectPr w:rsidR="009121AD"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3F95" w:rsidRDefault="00183F95" w:rsidP="00160BC1">
      <w:r>
        <w:separator/>
      </w:r>
    </w:p>
  </w:endnote>
  <w:endnote w:type="continuationSeparator" w:id="0">
    <w:p w:rsidR="00183F95" w:rsidRDefault="00183F9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3F95" w:rsidRDefault="00183F95" w:rsidP="00160BC1">
      <w:r>
        <w:separator/>
      </w:r>
    </w:p>
  </w:footnote>
  <w:footnote w:type="continuationSeparator" w:id="0">
    <w:p w:rsidR="00183F95" w:rsidRDefault="00183F9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BA0"/>
    <w:multiLevelType w:val="hybridMultilevel"/>
    <w:tmpl w:val="153CDD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83197"/>
    <w:multiLevelType w:val="hybridMultilevel"/>
    <w:tmpl w:val="63C01E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5DF5FDD"/>
    <w:multiLevelType w:val="hybridMultilevel"/>
    <w:tmpl w:val="E3B07A2C"/>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4"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01E1055"/>
    <w:multiLevelType w:val="hybridMultilevel"/>
    <w:tmpl w:val="4DB0D47E"/>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6" w15:restartNumberingAfterBreak="0">
    <w:nsid w:val="11616CDD"/>
    <w:multiLevelType w:val="hybridMultilevel"/>
    <w:tmpl w:val="FEE8D64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15:restartNumberingAfterBreak="0">
    <w:nsid w:val="143A340D"/>
    <w:multiLevelType w:val="hybridMultilevel"/>
    <w:tmpl w:val="830A84FE"/>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BE7C2E66"/>
    <w:lvl w:ilvl="0" w:tplc="6254C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353CD"/>
    <w:multiLevelType w:val="hybridMultilevel"/>
    <w:tmpl w:val="61685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D1900"/>
    <w:multiLevelType w:val="hybridMultilevel"/>
    <w:tmpl w:val="AFF623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5457E"/>
    <w:multiLevelType w:val="hybridMultilevel"/>
    <w:tmpl w:val="8AC4FF26"/>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B1C36DA"/>
    <w:multiLevelType w:val="hybridMultilevel"/>
    <w:tmpl w:val="3D5EA56A"/>
    <w:lvl w:ilvl="0" w:tplc="807A58C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263CBA"/>
    <w:multiLevelType w:val="hybridMultilevel"/>
    <w:tmpl w:val="E2B84D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4C1D2B17"/>
    <w:multiLevelType w:val="hybridMultilevel"/>
    <w:tmpl w:val="DD96480A"/>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1" w15:restartNumberingAfterBreak="0">
    <w:nsid w:val="547A1DBF"/>
    <w:multiLevelType w:val="hybridMultilevel"/>
    <w:tmpl w:val="F0524380"/>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22" w15:restartNumberingAfterBreak="0">
    <w:nsid w:val="62BD2F2A"/>
    <w:multiLevelType w:val="hybridMultilevel"/>
    <w:tmpl w:val="2D906EE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3" w15:restartNumberingAfterBreak="0">
    <w:nsid w:val="6BF030EF"/>
    <w:multiLevelType w:val="hybridMultilevel"/>
    <w:tmpl w:val="907A2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23"/>
  </w:num>
  <w:num w:numId="5">
    <w:abstractNumId w:val="10"/>
  </w:num>
  <w:num w:numId="6">
    <w:abstractNumId w:val="15"/>
  </w:num>
  <w:num w:numId="7">
    <w:abstractNumId w:val="8"/>
  </w:num>
  <w:num w:numId="8">
    <w:abstractNumId w:val="13"/>
  </w:num>
  <w:num w:numId="9">
    <w:abstractNumId w:val="4"/>
  </w:num>
  <w:num w:numId="10">
    <w:abstractNumId w:val="18"/>
  </w:num>
  <w:num w:numId="11">
    <w:abstractNumId w:val="12"/>
  </w:num>
  <w:num w:numId="12">
    <w:abstractNumId w:val="14"/>
  </w:num>
  <w:num w:numId="13">
    <w:abstractNumId w:val="21"/>
  </w:num>
  <w:num w:numId="14">
    <w:abstractNumId w:val="3"/>
  </w:num>
  <w:num w:numId="15">
    <w:abstractNumId w:val="16"/>
  </w:num>
  <w:num w:numId="16">
    <w:abstractNumId w:val="5"/>
  </w:num>
  <w:num w:numId="17">
    <w:abstractNumId w:val="20"/>
  </w:num>
  <w:num w:numId="18">
    <w:abstractNumId w:val="24"/>
  </w:num>
  <w:num w:numId="19">
    <w:abstractNumId w:val="7"/>
  </w:num>
  <w:num w:numId="20">
    <w:abstractNumId w:val="0"/>
  </w:num>
  <w:num w:numId="21">
    <w:abstractNumId w:val="6"/>
  </w:num>
  <w:num w:numId="22">
    <w:abstractNumId w:val="22"/>
  </w:num>
  <w:num w:numId="23">
    <w:abstractNumId w:val="2"/>
  </w:num>
  <w:num w:numId="24">
    <w:abstractNumId w:val="19"/>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37626"/>
    <w:rsid w:val="00051AEE"/>
    <w:rsid w:val="00060A01"/>
    <w:rsid w:val="00064AA9"/>
    <w:rsid w:val="00066B8C"/>
    <w:rsid w:val="00067AC8"/>
    <w:rsid w:val="000835F5"/>
    <w:rsid w:val="000875BF"/>
    <w:rsid w:val="000911D1"/>
    <w:rsid w:val="0009371F"/>
    <w:rsid w:val="000A09E7"/>
    <w:rsid w:val="000A4FAC"/>
    <w:rsid w:val="000B1331"/>
    <w:rsid w:val="000B40A9"/>
    <w:rsid w:val="000B7795"/>
    <w:rsid w:val="000C4546"/>
    <w:rsid w:val="000C5F43"/>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1FA4"/>
    <w:rsid w:val="00153923"/>
    <w:rsid w:val="0015639D"/>
    <w:rsid w:val="00160BC1"/>
    <w:rsid w:val="00161C70"/>
    <w:rsid w:val="00164F2B"/>
    <w:rsid w:val="001716A9"/>
    <w:rsid w:val="001763D3"/>
    <w:rsid w:val="00181AAB"/>
    <w:rsid w:val="00183F95"/>
    <w:rsid w:val="00184F65"/>
    <w:rsid w:val="001871AA"/>
    <w:rsid w:val="001A6533"/>
    <w:rsid w:val="001B1514"/>
    <w:rsid w:val="001B5BBB"/>
    <w:rsid w:val="001C4FED"/>
    <w:rsid w:val="001C6305"/>
    <w:rsid w:val="001D6597"/>
    <w:rsid w:val="001D7E91"/>
    <w:rsid w:val="001F11DE"/>
    <w:rsid w:val="001F3561"/>
    <w:rsid w:val="00207E2E"/>
    <w:rsid w:val="00207FB7"/>
    <w:rsid w:val="00211C1B"/>
    <w:rsid w:val="00227FC8"/>
    <w:rsid w:val="00231235"/>
    <w:rsid w:val="00235E1F"/>
    <w:rsid w:val="00240A81"/>
    <w:rsid w:val="002415E3"/>
    <w:rsid w:val="00245199"/>
    <w:rsid w:val="002657BC"/>
    <w:rsid w:val="00276128"/>
    <w:rsid w:val="00276E6C"/>
    <w:rsid w:val="0027733F"/>
    <w:rsid w:val="00285AD5"/>
    <w:rsid w:val="00291D05"/>
    <w:rsid w:val="002933E5"/>
    <w:rsid w:val="00295FD8"/>
    <w:rsid w:val="002A0D1B"/>
    <w:rsid w:val="002B3D83"/>
    <w:rsid w:val="002B430E"/>
    <w:rsid w:val="002B5AB9"/>
    <w:rsid w:val="002B6C87"/>
    <w:rsid w:val="002B734E"/>
    <w:rsid w:val="002C2EAE"/>
    <w:rsid w:val="002C3F08"/>
    <w:rsid w:val="002C7582"/>
    <w:rsid w:val="002D2718"/>
    <w:rsid w:val="002D6AC0"/>
    <w:rsid w:val="002E4CB7"/>
    <w:rsid w:val="00300EF6"/>
    <w:rsid w:val="00315AB7"/>
    <w:rsid w:val="0032166A"/>
    <w:rsid w:val="00330957"/>
    <w:rsid w:val="00330DDA"/>
    <w:rsid w:val="0033546E"/>
    <w:rsid w:val="00355C7E"/>
    <w:rsid w:val="003618C2"/>
    <w:rsid w:val="00363097"/>
    <w:rsid w:val="00365758"/>
    <w:rsid w:val="003668E3"/>
    <w:rsid w:val="00367EC4"/>
    <w:rsid w:val="00386491"/>
    <w:rsid w:val="00390B62"/>
    <w:rsid w:val="003A3494"/>
    <w:rsid w:val="003A57B5"/>
    <w:rsid w:val="003A6FB0"/>
    <w:rsid w:val="003A71E4"/>
    <w:rsid w:val="003B3CD7"/>
    <w:rsid w:val="003B7F71"/>
    <w:rsid w:val="003D47C6"/>
    <w:rsid w:val="003D5A52"/>
    <w:rsid w:val="003D6C8C"/>
    <w:rsid w:val="00400491"/>
    <w:rsid w:val="00407242"/>
    <w:rsid w:val="00407404"/>
    <w:rsid w:val="004110F5"/>
    <w:rsid w:val="00422A85"/>
    <w:rsid w:val="00427A36"/>
    <w:rsid w:val="004328E4"/>
    <w:rsid w:val="00435249"/>
    <w:rsid w:val="00455379"/>
    <w:rsid w:val="0045565A"/>
    <w:rsid w:val="0046365B"/>
    <w:rsid w:val="0047224A"/>
    <w:rsid w:val="00472596"/>
    <w:rsid w:val="0047572F"/>
    <w:rsid w:val="0047633A"/>
    <w:rsid w:val="0048300E"/>
    <w:rsid w:val="0049217A"/>
    <w:rsid w:val="004960CB"/>
    <w:rsid w:val="004A2C0D"/>
    <w:rsid w:val="004A2E62"/>
    <w:rsid w:val="004A5EF9"/>
    <w:rsid w:val="004A68C9"/>
    <w:rsid w:val="004B13BA"/>
    <w:rsid w:val="004C5815"/>
    <w:rsid w:val="004C6DB3"/>
    <w:rsid w:val="004E0C3F"/>
    <w:rsid w:val="004E3D82"/>
    <w:rsid w:val="004E4CD6"/>
    <w:rsid w:val="004E4DB2"/>
    <w:rsid w:val="004E62F1"/>
    <w:rsid w:val="004E753A"/>
    <w:rsid w:val="004F3C72"/>
    <w:rsid w:val="004F5A6A"/>
    <w:rsid w:val="00516F43"/>
    <w:rsid w:val="0053212F"/>
    <w:rsid w:val="005362E6"/>
    <w:rsid w:val="00537A62"/>
    <w:rsid w:val="00540F31"/>
    <w:rsid w:val="00565480"/>
    <w:rsid w:val="005669CB"/>
    <w:rsid w:val="00570C40"/>
    <w:rsid w:val="00572F9F"/>
    <w:rsid w:val="005816EA"/>
    <w:rsid w:val="00582969"/>
    <w:rsid w:val="00583C2E"/>
    <w:rsid w:val="00584FE8"/>
    <w:rsid w:val="00586FAD"/>
    <w:rsid w:val="005878FB"/>
    <w:rsid w:val="005915BA"/>
    <w:rsid w:val="00591B36"/>
    <w:rsid w:val="00595985"/>
    <w:rsid w:val="005A28FC"/>
    <w:rsid w:val="005B47CE"/>
    <w:rsid w:val="005C13E4"/>
    <w:rsid w:val="005C20F0"/>
    <w:rsid w:val="005C3AEB"/>
    <w:rsid w:val="005C3E07"/>
    <w:rsid w:val="005C7567"/>
    <w:rsid w:val="005D206B"/>
    <w:rsid w:val="005F2349"/>
    <w:rsid w:val="005F5544"/>
    <w:rsid w:val="006000AE"/>
    <w:rsid w:val="006044B4"/>
    <w:rsid w:val="00607E17"/>
    <w:rsid w:val="006118F6"/>
    <w:rsid w:val="006169AB"/>
    <w:rsid w:val="00624E28"/>
    <w:rsid w:val="00640A06"/>
    <w:rsid w:val="00641D51"/>
    <w:rsid w:val="00642A2F"/>
    <w:rsid w:val="006439F4"/>
    <w:rsid w:val="00644264"/>
    <w:rsid w:val="00645248"/>
    <w:rsid w:val="006545B7"/>
    <w:rsid w:val="0065477D"/>
    <w:rsid w:val="0065606F"/>
    <w:rsid w:val="00656AC4"/>
    <w:rsid w:val="00667E46"/>
    <w:rsid w:val="006714B9"/>
    <w:rsid w:val="00674CE5"/>
    <w:rsid w:val="00676914"/>
    <w:rsid w:val="00680719"/>
    <w:rsid w:val="00687A0C"/>
    <w:rsid w:val="00687B3A"/>
    <w:rsid w:val="00692DD7"/>
    <w:rsid w:val="006B0CA3"/>
    <w:rsid w:val="006D108C"/>
    <w:rsid w:val="006D15B6"/>
    <w:rsid w:val="006D5CEA"/>
    <w:rsid w:val="006D6805"/>
    <w:rsid w:val="006E5C19"/>
    <w:rsid w:val="00701992"/>
    <w:rsid w:val="00705814"/>
    <w:rsid w:val="00705FB5"/>
    <w:rsid w:val="007066B1"/>
    <w:rsid w:val="00713D44"/>
    <w:rsid w:val="007143C2"/>
    <w:rsid w:val="007327FE"/>
    <w:rsid w:val="007400B2"/>
    <w:rsid w:val="00741422"/>
    <w:rsid w:val="00745490"/>
    <w:rsid w:val="007512C7"/>
    <w:rsid w:val="00752936"/>
    <w:rsid w:val="0076201E"/>
    <w:rsid w:val="007634AB"/>
    <w:rsid w:val="00764497"/>
    <w:rsid w:val="00767CC5"/>
    <w:rsid w:val="007751FE"/>
    <w:rsid w:val="007765D5"/>
    <w:rsid w:val="00777B09"/>
    <w:rsid w:val="00781ADF"/>
    <w:rsid w:val="00783D3E"/>
    <w:rsid w:val="00785842"/>
    <w:rsid w:val="007865CB"/>
    <w:rsid w:val="00793E1B"/>
    <w:rsid w:val="00793F01"/>
    <w:rsid w:val="007A5EE5"/>
    <w:rsid w:val="007A7E7B"/>
    <w:rsid w:val="007B1ABC"/>
    <w:rsid w:val="007B1B01"/>
    <w:rsid w:val="007B2F12"/>
    <w:rsid w:val="007C277B"/>
    <w:rsid w:val="007C4CDB"/>
    <w:rsid w:val="007D5CC1"/>
    <w:rsid w:val="007E10C6"/>
    <w:rsid w:val="007E1740"/>
    <w:rsid w:val="007F098D"/>
    <w:rsid w:val="007F4B97"/>
    <w:rsid w:val="007F7A4D"/>
    <w:rsid w:val="00801B83"/>
    <w:rsid w:val="008204D1"/>
    <w:rsid w:val="00820D1B"/>
    <w:rsid w:val="00823333"/>
    <w:rsid w:val="00823E5A"/>
    <w:rsid w:val="00827A34"/>
    <w:rsid w:val="008423FF"/>
    <w:rsid w:val="00857FC8"/>
    <w:rsid w:val="0086651C"/>
    <w:rsid w:val="00866CA2"/>
    <w:rsid w:val="00875663"/>
    <w:rsid w:val="0088272E"/>
    <w:rsid w:val="008928DA"/>
    <w:rsid w:val="008B3964"/>
    <w:rsid w:val="008B6331"/>
    <w:rsid w:val="008E5E59"/>
    <w:rsid w:val="008F44E5"/>
    <w:rsid w:val="009121AD"/>
    <w:rsid w:val="00920199"/>
    <w:rsid w:val="00921868"/>
    <w:rsid w:val="0093188E"/>
    <w:rsid w:val="00933883"/>
    <w:rsid w:val="00934993"/>
    <w:rsid w:val="0094149E"/>
    <w:rsid w:val="00941875"/>
    <w:rsid w:val="00951F6B"/>
    <w:rsid w:val="009528CA"/>
    <w:rsid w:val="00954E45"/>
    <w:rsid w:val="00965998"/>
    <w:rsid w:val="00975F66"/>
    <w:rsid w:val="009A0F9C"/>
    <w:rsid w:val="009C2F9A"/>
    <w:rsid w:val="009D4910"/>
    <w:rsid w:val="009E35D2"/>
    <w:rsid w:val="009F4070"/>
    <w:rsid w:val="00A04307"/>
    <w:rsid w:val="00A052CD"/>
    <w:rsid w:val="00A06FE2"/>
    <w:rsid w:val="00A1679F"/>
    <w:rsid w:val="00A275E4"/>
    <w:rsid w:val="00A32A5F"/>
    <w:rsid w:val="00A361DF"/>
    <w:rsid w:val="00A44F9E"/>
    <w:rsid w:val="00A567CD"/>
    <w:rsid w:val="00A63D90"/>
    <w:rsid w:val="00A676AD"/>
    <w:rsid w:val="00A700F2"/>
    <w:rsid w:val="00A75675"/>
    <w:rsid w:val="00A76E53"/>
    <w:rsid w:val="00A804FB"/>
    <w:rsid w:val="00A83EBD"/>
    <w:rsid w:val="00A93D75"/>
    <w:rsid w:val="00A9607B"/>
    <w:rsid w:val="00A96C48"/>
    <w:rsid w:val="00AA2A29"/>
    <w:rsid w:val="00AA2EE6"/>
    <w:rsid w:val="00AB2091"/>
    <w:rsid w:val="00AD0669"/>
    <w:rsid w:val="00AD208A"/>
    <w:rsid w:val="00AD4A3C"/>
    <w:rsid w:val="00AE3177"/>
    <w:rsid w:val="00AE7DC0"/>
    <w:rsid w:val="00AF61EB"/>
    <w:rsid w:val="00B14050"/>
    <w:rsid w:val="00B175B4"/>
    <w:rsid w:val="00B2256F"/>
    <w:rsid w:val="00B267F3"/>
    <w:rsid w:val="00B435A9"/>
    <w:rsid w:val="00B43F9B"/>
    <w:rsid w:val="00B44FF6"/>
    <w:rsid w:val="00B5209B"/>
    <w:rsid w:val="00B542D4"/>
    <w:rsid w:val="00B54421"/>
    <w:rsid w:val="00B642B8"/>
    <w:rsid w:val="00B817E2"/>
    <w:rsid w:val="00BA1F10"/>
    <w:rsid w:val="00BB6C9A"/>
    <w:rsid w:val="00BB70FB"/>
    <w:rsid w:val="00BC4935"/>
    <w:rsid w:val="00BC5B82"/>
    <w:rsid w:val="00BD30CF"/>
    <w:rsid w:val="00BE023D"/>
    <w:rsid w:val="00BE220E"/>
    <w:rsid w:val="00BF22FC"/>
    <w:rsid w:val="00C00DA5"/>
    <w:rsid w:val="00C028C7"/>
    <w:rsid w:val="00C04F5B"/>
    <w:rsid w:val="00C068B8"/>
    <w:rsid w:val="00C1245E"/>
    <w:rsid w:val="00C228C5"/>
    <w:rsid w:val="00C24EA8"/>
    <w:rsid w:val="00C26026"/>
    <w:rsid w:val="00C33468"/>
    <w:rsid w:val="00C3475E"/>
    <w:rsid w:val="00C35959"/>
    <w:rsid w:val="00C40C06"/>
    <w:rsid w:val="00C55E91"/>
    <w:rsid w:val="00C70CA1"/>
    <w:rsid w:val="00C90A7A"/>
    <w:rsid w:val="00C91E2D"/>
    <w:rsid w:val="00C93F61"/>
    <w:rsid w:val="00C94464"/>
    <w:rsid w:val="00C953C9"/>
    <w:rsid w:val="00CA401A"/>
    <w:rsid w:val="00CB27ED"/>
    <w:rsid w:val="00CB61D6"/>
    <w:rsid w:val="00CC61DB"/>
    <w:rsid w:val="00CD42F8"/>
    <w:rsid w:val="00CD55E9"/>
    <w:rsid w:val="00CE675F"/>
    <w:rsid w:val="00CE6C4B"/>
    <w:rsid w:val="00CF12C6"/>
    <w:rsid w:val="00CF2B2F"/>
    <w:rsid w:val="00CF6292"/>
    <w:rsid w:val="00CF6B12"/>
    <w:rsid w:val="00D00D97"/>
    <w:rsid w:val="00D02EB8"/>
    <w:rsid w:val="00D03F5D"/>
    <w:rsid w:val="00D07EAE"/>
    <w:rsid w:val="00D15075"/>
    <w:rsid w:val="00D152E4"/>
    <w:rsid w:val="00D1753D"/>
    <w:rsid w:val="00D23EFA"/>
    <w:rsid w:val="00D26CA9"/>
    <w:rsid w:val="00D34B66"/>
    <w:rsid w:val="00D42A7E"/>
    <w:rsid w:val="00D44188"/>
    <w:rsid w:val="00D443FF"/>
    <w:rsid w:val="00D4634C"/>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481E"/>
    <w:rsid w:val="00DD6EB4"/>
    <w:rsid w:val="00DE38F3"/>
    <w:rsid w:val="00DF1076"/>
    <w:rsid w:val="00DF26AA"/>
    <w:rsid w:val="00DF7ED6"/>
    <w:rsid w:val="00E02357"/>
    <w:rsid w:val="00E02CDE"/>
    <w:rsid w:val="00E11452"/>
    <w:rsid w:val="00E319B7"/>
    <w:rsid w:val="00E42AED"/>
    <w:rsid w:val="00E4451A"/>
    <w:rsid w:val="00E72419"/>
    <w:rsid w:val="00E72975"/>
    <w:rsid w:val="00E7465A"/>
    <w:rsid w:val="00E81007"/>
    <w:rsid w:val="00E87776"/>
    <w:rsid w:val="00E9119D"/>
    <w:rsid w:val="00E92238"/>
    <w:rsid w:val="00EA206F"/>
    <w:rsid w:val="00EA3690"/>
    <w:rsid w:val="00EA4450"/>
    <w:rsid w:val="00EB0E73"/>
    <w:rsid w:val="00EB3AEE"/>
    <w:rsid w:val="00ED28E4"/>
    <w:rsid w:val="00ED31FA"/>
    <w:rsid w:val="00ED789C"/>
    <w:rsid w:val="00EE165B"/>
    <w:rsid w:val="00EE4D57"/>
    <w:rsid w:val="00F00B76"/>
    <w:rsid w:val="00F06F17"/>
    <w:rsid w:val="00F226CA"/>
    <w:rsid w:val="00F239D1"/>
    <w:rsid w:val="00F25C32"/>
    <w:rsid w:val="00F322E1"/>
    <w:rsid w:val="00F33A6F"/>
    <w:rsid w:val="00F342F7"/>
    <w:rsid w:val="00F40FEC"/>
    <w:rsid w:val="00F42549"/>
    <w:rsid w:val="00F625A5"/>
    <w:rsid w:val="00F63ADF"/>
    <w:rsid w:val="00F63BBC"/>
    <w:rsid w:val="00F67E15"/>
    <w:rsid w:val="00F8007A"/>
    <w:rsid w:val="00F803A3"/>
    <w:rsid w:val="00F81B67"/>
    <w:rsid w:val="00F96A96"/>
    <w:rsid w:val="00FA5C55"/>
    <w:rsid w:val="00FB05DD"/>
    <w:rsid w:val="00FB15A7"/>
    <w:rsid w:val="00FB3DFD"/>
    <w:rsid w:val="00FC306B"/>
    <w:rsid w:val="00FD6763"/>
    <w:rsid w:val="00FE1F73"/>
    <w:rsid w:val="00FE355F"/>
    <w:rsid w:val="00FE556E"/>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37EA065-0BE8-46D7-95F0-FA332980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9">
    <w:name w:val="Hyperlink"/>
    <w:uiPriority w:val="99"/>
    <w:unhideWhenUsed/>
    <w:rsid w:val="00160BC1"/>
    <w:rPr>
      <w:color w:val="0000FF"/>
      <w:u w:val="single"/>
    </w:rPr>
  </w:style>
  <w:style w:type="paragraph" w:styleId="a8">
    <w:name w:val="Body Text"/>
    <w:basedOn w:val="a0"/>
    <w:link w:val="aa"/>
    <w:uiPriority w:val="99"/>
    <w:unhideWhenUsed/>
    <w:rsid w:val="00160BC1"/>
    <w:pPr>
      <w:spacing w:after="120"/>
    </w:pPr>
    <w:rPr>
      <w:lang w:val="x-none"/>
    </w:rPr>
  </w:style>
  <w:style w:type="character" w:customStyle="1" w:styleId="aa">
    <w:name w:val="Основной текст Знак"/>
    <w:link w:val="a8"/>
    <w:uiPriority w:val="99"/>
    <w:rsid w:val="00160BC1"/>
    <w:rPr>
      <w:rFonts w:ascii="Times New Roman" w:eastAsia="Times New Roman" w:hAnsi="Times New Roman" w:cs="Times New Roman"/>
      <w:sz w:val="20"/>
      <w:szCs w:val="20"/>
      <w:lang w:eastAsia="ru-RU"/>
    </w:rPr>
  </w:style>
  <w:style w:type="paragraph" w:customStyle="1" w:styleId="ab">
    <w:name w:val="Обычный (веб)"/>
    <w:basedOn w:val="a0"/>
    <w:uiPriority w:val="99"/>
    <w:semiHidden/>
    <w:unhideWhenUsed/>
    <w:rsid w:val="00160BC1"/>
    <w:rPr>
      <w:sz w:val="24"/>
      <w:szCs w:val="24"/>
    </w:rPr>
  </w:style>
  <w:style w:type="character" w:styleId="ac">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7"/>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4E753A"/>
    <w:rPr>
      <w:rFonts w:ascii="Tahoma" w:hAnsi="Tahoma"/>
      <w:sz w:val="16"/>
      <w:szCs w:val="16"/>
      <w:lang w:val="x-none"/>
    </w:rPr>
  </w:style>
  <w:style w:type="character" w:customStyle="1" w:styleId="af">
    <w:name w:val="Текст выноски Знак"/>
    <w:link w:val="ae"/>
    <w:uiPriority w:val="99"/>
    <w:semiHidden/>
    <w:rsid w:val="004E753A"/>
    <w:rPr>
      <w:rFonts w:ascii="Tahoma" w:eastAsia="Times New Roman" w:hAnsi="Tahoma" w:cs="Tahoma"/>
      <w:sz w:val="16"/>
      <w:szCs w:val="16"/>
      <w:lang w:eastAsia="ru-RU"/>
    </w:rPr>
  </w:style>
  <w:style w:type="paragraph" w:styleId="af0">
    <w:name w:val="header"/>
    <w:basedOn w:val="a0"/>
    <w:link w:val="af1"/>
    <w:uiPriority w:val="99"/>
    <w:unhideWhenUsed/>
    <w:rsid w:val="002933E5"/>
    <w:pPr>
      <w:tabs>
        <w:tab w:val="center" w:pos="4677"/>
        <w:tab w:val="right" w:pos="9355"/>
      </w:tabs>
    </w:pPr>
    <w:rPr>
      <w:lang w:val="x-none"/>
    </w:rPr>
  </w:style>
  <w:style w:type="character" w:customStyle="1" w:styleId="af1">
    <w:name w:val="Верх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2933E5"/>
    <w:pPr>
      <w:tabs>
        <w:tab w:val="center" w:pos="4677"/>
        <w:tab w:val="right" w:pos="9355"/>
      </w:tabs>
    </w:pPr>
    <w:rPr>
      <w:lang w:val="x-none"/>
    </w:rPr>
  </w:style>
  <w:style w:type="character" w:customStyle="1" w:styleId="af3">
    <w:name w:val="Нижний колонтитул Знак"/>
    <w:link w:val="af2"/>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4">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5">
    <w:name w:val="Body Text Indent"/>
    <w:basedOn w:val="a0"/>
    <w:link w:val="af6"/>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6">
    <w:name w:val="Основной текст с отступом Знак"/>
    <w:link w:val="af5"/>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customStyle="1" w:styleId="a6">
    <w:name w:val="Абзац списка Знак"/>
    <w:link w:val="a5"/>
    <w:uiPriority w:val="34"/>
    <w:locked/>
    <w:rsid w:val="009121AD"/>
    <w:rPr>
      <w:sz w:val="22"/>
      <w:szCs w:val="22"/>
      <w:lang w:eastAsia="en-US"/>
    </w:rPr>
  </w:style>
  <w:style w:type="character" w:styleId="af7">
    <w:name w:val="Unresolved Mention"/>
    <w:basedOn w:val="a1"/>
    <w:uiPriority w:val="99"/>
    <w:semiHidden/>
    <w:unhideWhenUsed/>
    <w:rsid w:val="00B22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851366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130853">
      <w:bodyDiv w:val="1"/>
      <w:marLeft w:val="0"/>
      <w:marRight w:val="0"/>
      <w:marTop w:val="0"/>
      <w:marBottom w:val="0"/>
      <w:divBdr>
        <w:top w:val="none" w:sz="0" w:space="0" w:color="auto"/>
        <w:left w:val="none" w:sz="0" w:space="0" w:color="auto"/>
        <w:bottom w:val="none" w:sz="0" w:space="0" w:color="auto"/>
        <w:right w:val="none" w:sz="0" w:space="0" w:color="auto"/>
      </w:divBdr>
    </w:div>
    <w:div w:id="11234270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221848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5546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50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5707.."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139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biblio-online.ru/book/1150E66C-431B-4ED3-9EFA-A6493AD7B86C"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90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4651-EF15-4296-9BC8-6E6D299D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7581</Words>
  <Characters>43213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50693</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7602284</vt:i4>
      </vt:variant>
      <vt:variant>
        <vt:i4>6</vt:i4>
      </vt:variant>
      <vt:variant>
        <vt:i4>0</vt:i4>
      </vt:variant>
      <vt:variant>
        <vt:i4>5</vt:i4>
      </vt:variant>
      <vt:variant>
        <vt:lpwstr>http://www.iprbookshop.ru/15707</vt:lpwstr>
      </vt:variant>
      <vt:variant>
        <vt:lpwstr/>
      </vt:variant>
      <vt:variant>
        <vt:i4>7929960</vt:i4>
      </vt:variant>
      <vt:variant>
        <vt:i4>3</vt:i4>
      </vt:variant>
      <vt:variant>
        <vt:i4>0</vt:i4>
      </vt:variant>
      <vt:variant>
        <vt:i4>5</vt:i4>
      </vt:variant>
      <vt:variant>
        <vt:lpwstr>http://www.iprbookshop.ru/11393</vt:lpwstr>
      </vt:variant>
      <vt:variant>
        <vt:lpwstr/>
      </vt:variant>
      <vt:variant>
        <vt:i4>4259923</vt:i4>
      </vt:variant>
      <vt:variant>
        <vt:i4>0</vt:i4>
      </vt:variant>
      <vt:variant>
        <vt:i4>0</vt:i4>
      </vt:variant>
      <vt:variant>
        <vt:i4>5</vt:i4>
      </vt:variant>
      <vt:variant>
        <vt:lpwstr>http://www.iprbookshop.ru/902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2018-04-27T23:51:00Z</cp:lastPrinted>
  <dcterms:created xsi:type="dcterms:W3CDTF">2022-07-01T16:19:00Z</dcterms:created>
  <dcterms:modified xsi:type="dcterms:W3CDTF">2022-11-12T12:10:00Z</dcterms:modified>
</cp:coreProperties>
</file>